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94" w:rsidRDefault="006F6D5D">
      <w:r>
        <w:t>Utagawa Kunisada II</w:t>
      </w:r>
    </w:p>
    <w:p w:rsidR="006F6D5D" w:rsidRDefault="006F6D5D">
      <w:pPr>
        <w:rPr>
          <w:rStyle w:val="span3"/>
          <w:rFonts w:ascii="MS Mincho" w:eastAsia="MS Mincho" w:hAnsi="MS Mincho" w:cs="MS Mincho"/>
        </w:rPr>
      </w:pPr>
      <w:r>
        <w:rPr>
          <w:rStyle w:val="span3"/>
        </w:rPr>
        <w:t>琴碁書画</w:t>
      </w:r>
      <w:r>
        <w:rPr>
          <w:rStyle w:val="span3"/>
        </w:rPr>
        <w:t xml:space="preserve"> </w:t>
      </w:r>
      <w:r>
        <w:rPr>
          <w:rStyle w:val="span3"/>
        </w:rPr>
        <w:t>源氏六色</w:t>
      </w:r>
      <w:r>
        <w:rPr>
          <w:rStyle w:val="span3"/>
          <w:rFonts w:ascii="MS Mincho" w:eastAsia="MS Mincho" w:hAnsi="MS Mincho" w:cs="MS Mincho" w:hint="eastAsia"/>
        </w:rPr>
        <w:t>合</w:t>
      </w:r>
    </w:p>
    <w:p w:rsidR="006F6D5D" w:rsidRDefault="006F6D5D">
      <w:pPr>
        <w:rPr>
          <w:rStyle w:val="span3"/>
          <w:rFonts w:ascii="MS Mincho" w:eastAsia="MS Mincho" w:hAnsi="MS Mincho" w:cs="MS Mincho"/>
        </w:rPr>
      </w:pPr>
      <w:r>
        <w:rPr>
          <w:rStyle w:val="span3"/>
          <w:rFonts w:ascii="MS Mincho" w:eastAsia="MS Mincho" w:hAnsi="MS Mincho" w:cs="MS Mincho"/>
        </w:rPr>
        <w:t>1869</w:t>
      </w:r>
    </w:p>
    <w:p w:rsidR="006F6D5D" w:rsidRDefault="007C641C" w:rsidP="006F6D5D">
      <w:pPr>
        <w:rPr>
          <w:rStyle w:val="span3"/>
          <w:rFonts w:ascii="MS Mincho" w:eastAsia="MS Mincho" w:hAnsi="MS Mincho" w:cs="MS Mincho"/>
        </w:rPr>
      </w:pPr>
      <w:hyperlink r:id="rId6" w:tooltip="Miyagawa Shuntei" w:history="1">
        <w:r w:rsidR="006F6D5D">
          <w:rPr>
            <w:rStyle w:val="Lienhypertexte"/>
          </w:rPr>
          <w:t>Miyagawa Shuntei</w:t>
        </w:r>
      </w:hyperlink>
      <w:r w:rsidR="006F6D5D">
        <w:rPr>
          <w:rStyle w:val="span3"/>
        </w:rPr>
        <w:t>囲</w:t>
      </w:r>
      <w:r w:rsidR="006F6D5D">
        <w:rPr>
          <w:rStyle w:val="span3"/>
          <w:rFonts w:ascii="MS Mincho" w:eastAsia="MS Mincho" w:hAnsi="MS Mincho" w:cs="MS Mincho" w:hint="eastAsia"/>
        </w:rPr>
        <w:t>碁</w:t>
      </w:r>
    </w:p>
    <w:p w:rsidR="006F6D5D" w:rsidRDefault="006F6D5D">
      <w:pPr>
        <w:rPr>
          <w:rStyle w:val="Lienhypertexte"/>
        </w:rPr>
      </w:pPr>
      <w:r>
        <w:rPr>
          <w:rStyle w:val="span3"/>
        </w:rPr>
        <w:t>囲碁師</w:t>
      </w:r>
      <w:r>
        <w:rPr>
          <w:rStyle w:val="span3"/>
          <w:rFonts w:ascii="MS Mincho" w:eastAsia="MS Mincho" w:hAnsi="MS Mincho" w:cs="MS Mincho" w:hint="eastAsia"/>
        </w:rPr>
        <w:t>範</w:t>
      </w:r>
      <w:hyperlink r:id="rId7" w:tooltip="Wada Sanzo" w:history="1">
        <w:r>
          <w:rPr>
            <w:rStyle w:val="Lienhypertexte"/>
          </w:rPr>
          <w:t>Wada Sanzo</w:t>
        </w:r>
      </w:hyperlink>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270"/>
      </w:tblGrid>
      <w:tr w:rsidR="00BF4E32" w:rsidRPr="00BF4E32" w:rsidTr="00BF4E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4E32" w:rsidRPr="00BF4E32" w:rsidRDefault="00BF4E32" w:rsidP="00BF4E3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F4E32" w:rsidRPr="00BF4E32" w:rsidRDefault="00BF4E32" w:rsidP="00BF4E32">
            <w:pPr>
              <w:spacing w:after="0" w:line="240" w:lineRule="auto"/>
              <w:rPr>
                <w:rFonts w:ascii="Times New Roman" w:eastAsia="Times New Roman" w:hAnsi="Times New Roman" w:cs="Times New Roman"/>
                <w:sz w:val="24"/>
                <w:szCs w:val="24"/>
              </w:rPr>
            </w:pPr>
            <w:r w:rsidRPr="00BF4E32">
              <w:rPr>
                <w:rFonts w:ascii="MS Mincho" w:eastAsia="MS Mincho" w:hAnsi="MS Mincho" w:cs="MS Mincho"/>
                <w:sz w:val="24"/>
                <w:szCs w:val="24"/>
              </w:rPr>
              <w:t>棊</w:t>
            </w:r>
          </w:p>
        </w:tc>
      </w:tr>
    </w:tbl>
    <w:p w:rsidR="00BF4E32" w:rsidRDefault="00BF4E32">
      <w:pPr>
        <w:rPr>
          <w:rStyle w:val="Lienhypertexte"/>
        </w:rPr>
      </w:pPr>
    </w:p>
    <w:p w:rsidR="00BF4E32" w:rsidRDefault="007C641C">
      <w:hyperlink r:id="rId8" w:history="1">
        <w:r w:rsidR="00BF4E32" w:rsidRPr="00730218">
          <w:rPr>
            <w:rStyle w:val="Lienhypertexte"/>
          </w:rPr>
          <w:t>http://ja.ukiyo-e.org/image/waseda/006-0161</w:t>
        </w:r>
      </w:hyperlink>
    </w:p>
    <w:p w:rsidR="00BF4E32" w:rsidRDefault="00BF4E32"/>
    <w:p w:rsidR="00BF4E32" w:rsidRDefault="007C641C">
      <w:pPr>
        <w:rPr>
          <w:rStyle w:val="span3"/>
        </w:rPr>
      </w:pPr>
      <w:hyperlink r:id="rId9" w:tooltip="Utagawa Kunisada" w:history="1">
        <w:r w:rsidR="00BF4E32">
          <w:rPr>
            <w:rStyle w:val="Lienhypertexte"/>
          </w:rPr>
          <w:t>Utagawa Kunisada</w:t>
        </w:r>
      </w:hyperlink>
    </w:p>
    <w:p w:rsidR="00BF4E32" w:rsidRDefault="00BF4E32">
      <w:pPr>
        <w:rPr>
          <w:rStyle w:val="span3"/>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990"/>
      </w:tblGrid>
      <w:tr w:rsidR="00BF4E32" w:rsidRPr="00BF4E32" w:rsidTr="00BF4E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4E32" w:rsidRPr="00BF4E32" w:rsidRDefault="00BF4E32" w:rsidP="00BF4E32">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F4E32" w:rsidRPr="00BF4E32" w:rsidRDefault="00BF4E32" w:rsidP="00BF4E32">
            <w:pPr>
              <w:spacing w:after="0" w:line="240" w:lineRule="auto"/>
              <w:rPr>
                <w:rFonts w:ascii="Times New Roman" w:eastAsia="Times New Roman" w:hAnsi="Times New Roman" w:cs="Times New Roman"/>
                <w:sz w:val="24"/>
                <w:szCs w:val="24"/>
              </w:rPr>
            </w:pPr>
            <w:r w:rsidRPr="00BF4E32">
              <w:rPr>
                <w:rFonts w:ascii="MS Mincho" w:eastAsia="MS Mincho" w:hAnsi="MS Mincho" w:cs="MS Mincho"/>
                <w:sz w:val="24"/>
                <w:szCs w:val="24"/>
              </w:rPr>
              <w:t>歌川国貞</w:t>
            </w:r>
          </w:p>
        </w:tc>
      </w:tr>
    </w:tbl>
    <w:p w:rsidR="00BF4E32" w:rsidRDefault="00BF4E32"/>
    <w:p w:rsidR="00BF4E32" w:rsidRDefault="00440FB0">
      <w:r>
        <w:t>Utagawa Kunisada</w:t>
      </w:r>
    </w:p>
    <w:p w:rsidR="00440FB0" w:rsidRDefault="00BF4E32">
      <w:pPr>
        <w:rPr>
          <w:rFonts w:ascii="MS Mincho" w:eastAsia="MS Mincho" w:hAnsi="MS Mincho" w:cs="MS Mincho"/>
          <w:sz w:val="24"/>
          <w:szCs w:val="24"/>
        </w:rPr>
      </w:pPr>
      <w:r w:rsidRPr="00BF4E32">
        <w:rPr>
          <w:rFonts w:ascii="MS Mincho" w:eastAsia="MS Mincho" w:hAnsi="MS Mincho" w:cs="MS Mincho"/>
          <w:sz w:val="24"/>
          <w:szCs w:val="24"/>
        </w:rPr>
        <w:t>歌川国貞</w:t>
      </w:r>
    </w:p>
    <w:p w:rsidR="00440FB0" w:rsidRDefault="00440FB0">
      <w:pPr>
        <w:rPr>
          <w:rFonts w:ascii="MS Mincho" w:eastAsia="MS Mincho" w:hAnsi="MS Mincho" w:cs="MS Mincho"/>
          <w:sz w:val="24"/>
          <w:szCs w:val="24"/>
        </w:rPr>
      </w:pPr>
    </w:p>
    <w:p w:rsidR="00440FB0" w:rsidRPr="00440FB0" w:rsidRDefault="00440FB0" w:rsidP="00440FB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40FB0">
        <w:rPr>
          <w:rFonts w:ascii="MS Mincho" w:eastAsia="MS Mincho" w:hAnsi="MS Mincho" w:cs="MS Mincho" w:hint="eastAsia"/>
          <w:b/>
          <w:bCs/>
          <w:kern w:val="36"/>
          <w:sz w:val="48"/>
          <w:szCs w:val="48"/>
        </w:rPr>
        <w:t>歌川豊国</w:t>
      </w:r>
      <w:r w:rsidRPr="00440FB0">
        <w:rPr>
          <w:rFonts w:ascii="Times New Roman" w:eastAsia="Times New Roman" w:hAnsi="Times New Roman" w:cs="Times New Roman" w:hint="eastAsia"/>
          <w:b/>
          <w:bCs/>
          <w:kern w:val="36"/>
          <w:sz w:val="48"/>
          <w:szCs w:val="48"/>
        </w:rPr>
        <w:t xml:space="preserve"> </w:t>
      </w:r>
      <w:r>
        <w:rPr>
          <w:rFonts w:ascii="Times New Roman" w:eastAsia="Times New Roman" w:hAnsi="Times New Roman" w:cs="Times New Roman"/>
          <w:b/>
          <w:bCs/>
          <w:kern w:val="36"/>
          <w:sz w:val="48"/>
          <w:szCs w:val="48"/>
        </w:rPr>
        <w:t xml:space="preserve"> </w:t>
      </w:r>
    </w:p>
    <w:p w:rsidR="00440FB0" w:rsidRPr="00440FB0" w:rsidRDefault="00440FB0">
      <w:pPr>
        <w:rPr>
          <w:rFonts w:ascii="MS Mincho" w:eastAsia="MS Mincho" w:hAnsi="MS Mincho" w:cs="MS Mincho"/>
          <w:sz w:val="24"/>
          <w:szCs w:val="24"/>
          <w:lang w:val="en-US"/>
        </w:rPr>
      </w:pPr>
      <w:r w:rsidRPr="00440FB0">
        <w:rPr>
          <w:b/>
          <w:bCs/>
          <w:lang w:val="en-US"/>
        </w:rPr>
        <w:t>Utagawa Toyokuni</w:t>
      </w:r>
      <w:r w:rsidRPr="00440FB0">
        <w:rPr>
          <w:lang w:val="en-US"/>
        </w:rPr>
        <w:t xml:space="preserve"> (1769- 24 février 1825)</w:t>
      </w:r>
    </w:p>
    <w:p w:rsidR="00BF4E32" w:rsidRPr="00440FB0" w:rsidRDefault="00BF4E32">
      <w:pPr>
        <w:rPr>
          <w:rFonts w:ascii="MS Mincho" w:eastAsia="MS Mincho" w:hAnsi="MS Mincho" w:cs="MS Mincho"/>
          <w:lang w:val="en-US"/>
        </w:rPr>
      </w:pPr>
      <w:r w:rsidRPr="00440FB0">
        <w:rPr>
          <w:rFonts w:ascii="MS Mincho" w:eastAsia="MS Mincho" w:hAnsi="MS Mincho" w:cs="MS Mincho"/>
          <w:sz w:val="24"/>
          <w:szCs w:val="24"/>
          <w:lang w:val="en-US"/>
        </w:rPr>
        <w:t xml:space="preserve"> </w:t>
      </w:r>
      <w:r>
        <w:rPr>
          <w:rFonts w:ascii="MS Mincho" w:eastAsia="MS Mincho" w:hAnsi="MS Mincho" w:cs="MS Mincho" w:hint="eastAsia"/>
        </w:rPr>
        <w:t>棊</w:t>
      </w:r>
    </w:p>
    <w:p w:rsidR="002F0DFB" w:rsidRDefault="00440FB0" w:rsidP="002F0DFB">
      <w:pPr>
        <w:pStyle w:val="NormalWeb"/>
        <w:rPr>
          <w:lang w:val="en-US"/>
        </w:rPr>
      </w:pPr>
      <w:r w:rsidRPr="00440FB0">
        <w:rPr>
          <w:rFonts w:ascii="Arial Unicode MS" w:eastAsia="Arial Unicode MS" w:hAnsi="Arial Unicode MS" w:cs="Arial Unicode MS"/>
          <w:b/>
          <w:bCs/>
          <w:color w:val="FFFFFF"/>
          <w:lang w:val="en-US"/>
        </w:rPr>
        <w:t>om the set Yakusha Gei Zukushi (Artistic Accomplishments of Actors).</w:t>
      </w:r>
      <w:r w:rsidRPr="00440FB0">
        <w:rPr>
          <w:lang w:val="en-US"/>
        </w:rPr>
        <w:t xml:space="preserve"> </w:t>
      </w:r>
      <w:r w:rsidRPr="00440FB0">
        <w:rPr>
          <w:lang w:val="en-US"/>
        </w:rPr>
        <w:br/>
      </w:r>
      <w:r w:rsidRPr="00440FB0">
        <w:rPr>
          <w:rFonts w:ascii="Arial Unicode MS" w:eastAsia="Arial Unicode MS" w:hAnsi="Arial Unicode MS" w:cs="Arial Unicode MS"/>
          <w:b/>
          <w:bCs/>
          <w:color w:val="FFFFFF"/>
          <w:lang w:val="en-US"/>
        </w:rPr>
        <w:t>The famous actor Matsumoto Koshiro V sits at the go board</w:t>
      </w:r>
      <w:proofErr w:type="gramStart"/>
      <w:r w:rsidRPr="00440FB0">
        <w:rPr>
          <w:rFonts w:ascii="Arial Unicode MS" w:eastAsia="Arial Unicode MS" w:hAnsi="Arial Unicode MS" w:cs="Arial Unicode MS"/>
          <w:b/>
          <w:bCs/>
          <w:color w:val="FFFFFF"/>
          <w:lang w:val="en-US"/>
        </w:rPr>
        <w:t> </w:t>
      </w:r>
      <w:r w:rsidRPr="00440FB0">
        <w:rPr>
          <w:lang w:val="en-US"/>
        </w:rPr>
        <w:t xml:space="preserve"> </w:t>
      </w:r>
      <w:proofErr w:type="gramEnd"/>
      <w:r w:rsidRPr="00440FB0">
        <w:rPr>
          <w:lang w:val="en-US"/>
        </w:rPr>
        <w:br/>
      </w:r>
      <w:r w:rsidRPr="00440FB0">
        <w:rPr>
          <w:rFonts w:ascii="Arial Unicode MS" w:eastAsia="Arial Unicode MS" w:hAnsi="Arial Unicode MS" w:cs="Arial Unicode MS"/>
          <w:b/>
          <w:bCs/>
          <w:color w:val="FFFFFF"/>
          <w:lang w:val="en-US"/>
        </w:rPr>
        <w:t>wearing an informal summer kimono with a pattern of </w:t>
      </w:r>
      <w:r w:rsidRPr="00440FB0">
        <w:rPr>
          <w:lang w:val="en-US"/>
        </w:rPr>
        <w:t xml:space="preserve"> </w:t>
      </w:r>
      <w:r w:rsidRPr="00440FB0">
        <w:rPr>
          <w:lang w:val="en-US"/>
        </w:rPr>
        <w:br/>
      </w:r>
      <w:r w:rsidRPr="00440FB0">
        <w:rPr>
          <w:rFonts w:ascii="Arial Unicode MS" w:eastAsia="Arial Unicode MS" w:hAnsi="Arial Unicode MS" w:cs="Arial Unicode MS"/>
          <w:b/>
          <w:bCs/>
          <w:color w:val="FFFF99"/>
          <w:lang w:val="en-US"/>
        </w:rPr>
        <w:t xml:space="preserve">Ginkgo leaves </w:t>
      </w:r>
      <w:r w:rsidR="002F0DFB">
        <w:rPr>
          <w:rFonts w:ascii="Arial Unicode MS" w:eastAsia="Arial Unicode MS" w:hAnsi="Arial Unicode MS" w:cs="Arial Unicode MS"/>
          <w:b/>
          <w:bCs/>
          <w:color w:val="FFFFFF"/>
          <w:lang w:val="en-US"/>
        </w:rPr>
        <w:t>in reverse on a lavender gr</w:t>
      </w:r>
    </w:p>
    <w:p w:rsidR="002F0DFB" w:rsidRPr="002F0DFB" w:rsidRDefault="002F0DFB" w:rsidP="002F0DFB">
      <w:pPr>
        <w:rPr>
          <w:lang w:val="en-US"/>
        </w:rPr>
      </w:pPr>
      <w:r w:rsidRPr="002F0DFB">
        <w:rPr>
          <w:lang w:val="en-US"/>
        </w:rPr>
        <w:t>Woodblock prints by Utagawa Toyokuni I</w:t>
      </w:r>
    </w:p>
    <w:p w:rsidR="002F0DFB" w:rsidRPr="002F0DFB" w:rsidRDefault="002F0DFB" w:rsidP="002F0DFB">
      <w:pPr>
        <w:rPr>
          <w:lang w:val="en-US"/>
        </w:rPr>
      </w:pPr>
      <w:r w:rsidRPr="002F0DFB">
        <w:rPr>
          <w:lang w:val="en-US"/>
        </w:rPr>
        <w:t>Japanese Ukiyo-e printmaker, 1769-1825</w:t>
      </w:r>
    </w:p>
    <w:p w:rsidR="002F0DFB" w:rsidRPr="002F0DFB" w:rsidRDefault="002F0DFB" w:rsidP="002F0DFB">
      <w:pPr>
        <w:rPr>
          <w:lang w:val="en-US"/>
        </w:rPr>
      </w:pPr>
      <w:proofErr w:type="gramStart"/>
      <w:r w:rsidRPr="002F0DFB">
        <w:rPr>
          <w:lang w:val="en-US"/>
        </w:rPr>
        <w:t>depicting</w:t>
      </w:r>
      <w:proofErr w:type="gramEnd"/>
      <w:r w:rsidRPr="002F0DFB">
        <w:rPr>
          <w:lang w:val="en-US"/>
        </w:rPr>
        <w:t xml:space="preserve"> Ginkgo leaves pattern</w:t>
      </w:r>
    </w:p>
    <w:p w:rsidR="002F0DFB" w:rsidRPr="002F0DFB" w:rsidRDefault="002F0DFB" w:rsidP="002F0DFB">
      <w:pPr>
        <w:rPr>
          <w:lang w:val="en-US"/>
        </w:rPr>
      </w:pPr>
      <w:r w:rsidRPr="002F0DFB">
        <w:rPr>
          <w:lang w:val="en-US"/>
        </w:rPr>
        <w:t>An actor playing Go</w:t>
      </w:r>
    </w:p>
    <w:p w:rsidR="002F0DFB" w:rsidRPr="002F0DFB" w:rsidRDefault="002F0DFB" w:rsidP="002F0DFB">
      <w:pPr>
        <w:rPr>
          <w:lang w:val="en-US"/>
        </w:rPr>
      </w:pPr>
      <w:r w:rsidRPr="002F0DFB">
        <w:rPr>
          <w:lang w:val="en-US"/>
        </w:rPr>
        <w:lastRenderedPageBreak/>
        <w:t>Fan print by Toyokuni, Japan, c. 1810s.</w:t>
      </w:r>
    </w:p>
    <w:p w:rsidR="002F0DFB" w:rsidRPr="002F0DFB" w:rsidRDefault="002F0DFB" w:rsidP="002F0DFB">
      <w:pPr>
        <w:rPr>
          <w:lang w:val="en-US"/>
        </w:rPr>
      </w:pPr>
      <w:r w:rsidRPr="002F0DFB">
        <w:rPr>
          <w:lang w:val="en-US"/>
        </w:rPr>
        <w:t>Subtitle Go, from the set Yakusha Gei Zukushi (Artistic Accomplishments of Actors).</w:t>
      </w:r>
    </w:p>
    <w:p w:rsidR="002F0DFB" w:rsidRPr="002F0DFB" w:rsidRDefault="002F0DFB" w:rsidP="002F0DFB">
      <w:pPr>
        <w:rPr>
          <w:lang w:val="en-US"/>
        </w:rPr>
      </w:pPr>
      <w:r w:rsidRPr="002F0DFB">
        <w:rPr>
          <w:lang w:val="en-US"/>
        </w:rPr>
        <w:t xml:space="preserve">The famous actor Matsumoto Koshiro V sits at the go board </w:t>
      </w:r>
    </w:p>
    <w:p w:rsidR="002F0DFB" w:rsidRPr="002F0DFB" w:rsidRDefault="002F0DFB" w:rsidP="002F0DFB">
      <w:pPr>
        <w:rPr>
          <w:lang w:val="en-US"/>
        </w:rPr>
      </w:pPr>
      <w:proofErr w:type="gramStart"/>
      <w:r w:rsidRPr="002F0DFB">
        <w:rPr>
          <w:lang w:val="en-US"/>
        </w:rPr>
        <w:t>wearing</w:t>
      </w:r>
      <w:proofErr w:type="gramEnd"/>
      <w:r w:rsidRPr="002F0DFB">
        <w:rPr>
          <w:lang w:val="en-US"/>
        </w:rPr>
        <w:t xml:space="preserve"> an informal summer kimono with a pattern of </w:t>
      </w:r>
    </w:p>
    <w:p w:rsidR="002F0DFB" w:rsidRDefault="002F0DFB" w:rsidP="002F0DFB">
      <w:pPr>
        <w:rPr>
          <w:lang w:val="en-US"/>
        </w:rPr>
      </w:pPr>
      <w:r w:rsidRPr="002F0DFB">
        <w:rPr>
          <w:lang w:val="en-US"/>
        </w:rPr>
        <w:t>Ginkgo leaves in reverse on a lavender ground.</w:t>
      </w:r>
    </w:p>
    <w:p w:rsidR="002F0DFB" w:rsidRDefault="002F0DFB" w:rsidP="002F0DFB">
      <w:pPr>
        <w:rPr>
          <w:lang w:val="en-US"/>
        </w:rPr>
      </w:pPr>
      <w:r>
        <w:rPr>
          <w:noProof/>
        </w:rPr>
        <w:drawing>
          <wp:inline distT="0" distB="0" distL="0" distR="0">
            <wp:extent cx="4991100" cy="43148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yokuni3.jpg"/>
                    <pic:cNvPicPr/>
                  </pic:nvPicPr>
                  <pic:blipFill>
                    <a:blip r:embed="rId10">
                      <a:extLst>
                        <a:ext uri="{28A0092B-C50C-407E-A947-70E740481C1C}">
                          <a14:useLocalDpi xmlns:a14="http://schemas.microsoft.com/office/drawing/2010/main" val="0"/>
                        </a:ext>
                      </a:extLst>
                    </a:blip>
                    <a:stretch>
                      <a:fillRect/>
                    </a:stretch>
                  </pic:blipFill>
                  <pic:spPr>
                    <a:xfrm>
                      <a:off x="0" y="0"/>
                      <a:ext cx="4991100" cy="4314825"/>
                    </a:xfrm>
                    <a:prstGeom prst="rect">
                      <a:avLst/>
                    </a:prstGeom>
                  </pic:spPr>
                </pic:pic>
              </a:graphicData>
            </a:graphic>
          </wp:inline>
        </w:drawing>
      </w:r>
    </w:p>
    <w:p w:rsidR="00721485" w:rsidRDefault="00721485" w:rsidP="002F0DFB">
      <w:pPr>
        <w:rPr>
          <w:lang w:val="en-US"/>
        </w:rPr>
      </w:pPr>
    </w:p>
    <w:p w:rsidR="00721485" w:rsidRDefault="00721485" w:rsidP="002F0DFB">
      <w:pPr>
        <w:rPr>
          <w:lang w:val="en-US"/>
        </w:rPr>
      </w:pPr>
    </w:p>
    <w:p w:rsidR="00721485" w:rsidRDefault="00721485" w:rsidP="00721485">
      <w:pPr>
        <w:pStyle w:val="fiche"/>
      </w:pPr>
      <w:r>
        <w:rPr>
          <w:b/>
          <w:bCs/>
        </w:rPr>
        <w:t xml:space="preserve">Une estampe originale de KUNISADA appelé aussi TOYOKUNI III </w:t>
      </w:r>
      <w:r>
        <w:br/>
        <w:t>(1786-1865</w:t>
      </w:r>
      <w:proofErr w:type="gramStart"/>
      <w:r>
        <w:t>)</w:t>
      </w:r>
      <w:proofErr w:type="gramEnd"/>
      <w:r>
        <w:br/>
        <w:t>nom de famille : Utagawa</w:t>
      </w:r>
    </w:p>
    <w:p w:rsidR="00721485" w:rsidRDefault="00721485" w:rsidP="00721485">
      <w:pPr>
        <w:pStyle w:val="fiche"/>
      </w:pPr>
      <w:r>
        <w:t>Titre : Aristocrate dérangé lors d'une partie de go</w:t>
      </w:r>
    </w:p>
    <w:p w:rsidR="00721485" w:rsidRDefault="00721485" w:rsidP="00721485">
      <w:pPr>
        <w:pStyle w:val="fiche"/>
      </w:pPr>
      <w:r>
        <w:t>Date du tirage : 7ème mois de 1854</w:t>
      </w:r>
      <w:r>
        <w:br/>
      </w:r>
      <w:r>
        <w:br/>
        <w:t>Signature : Toyokuni ga ("dessiné par Toyokuni") dans un cartouche rouge Toshidama</w:t>
      </w:r>
      <w:r>
        <w:br/>
        <w:t>(Le sceau rond et le cartouche Toshidama sont la marque des artistes qui se rattachent à l'école Utagawa.)</w:t>
      </w:r>
      <w:r>
        <w:br/>
      </w:r>
      <w:r>
        <w:lastRenderedPageBreak/>
        <w:br/>
        <w:t>Editeur : Maru-ya Jimpachi</w:t>
      </w:r>
      <w:r>
        <w:br/>
      </w:r>
      <w:r>
        <w:br/>
        <w:t>Cachets de censure : un cachet portant le caractère " aratame " (examiné) et un cachet zodiacal indiquant le 7ème mois de l'année du tigre, ce qui permet de dater l'estampe de 1854.</w:t>
      </w:r>
      <w:r>
        <w:br/>
      </w:r>
      <w:r>
        <w:br/>
        <w:t>Etat : Couleurs et traits de contours parfaits. Salissures sur quelques centimètres sur une zone allant du visage du personnage jusqu'au montant de la terrasse derrière lui. Très bon état général.</w:t>
      </w:r>
    </w:p>
    <w:p w:rsidR="00721485" w:rsidRDefault="00721485" w:rsidP="00721485">
      <w:pPr>
        <w:pStyle w:val="fiche"/>
      </w:pPr>
      <w:r>
        <w:t>Format oban : 36,2 cm x 24,6 cm (UK205)</w:t>
      </w:r>
    </w:p>
    <w:p w:rsidR="00721485" w:rsidRDefault="00721485" w:rsidP="00721485">
      <w:pPr>
        <w:pStyle w:val="fiche"/>
      </w:pPr>
      <w:r>
        <w:rPr>
          <w:b/>
          <w:bCs/>
        </w:rPr>
        <w:t xml:space="preserve">Sujet </w:t>
      </w:r>
      <w:r>
        <w:t>: Un jeune aristocrate est assis sur la terrasse d'un pavillon donnant sur un jardin orné d'une lanterne de pierre. Ce jardin planté de pins longe le bord d'un lac. Il porte un hakama (pantalon très large) richement décoré de motifs de fleurs et un kimono court gris décoré du mon (emblème) de son clan. Il referme son éventail et semble prêt à sortir son sabre. Il semble être dérangé au milieu d'une partie de go. Des pions de jeu noirs et blancs sont dispersés sur le sol derrière lui.</w:t>
      </w:r>
    </w:p>
    <w:p w:rsidR="00B87DFD" w:rsidRPr="00B87DFD" w:rsidRDefault="00B87DFD" w:rsidP="00721485">
      <w:pPr>
        <w:pStyle w:val="fiche"/>
        <w:rPr>
          <w:lang w:val="en-US"/>
        </w:rPr>
      </w:pPr>
    </w:p>
    <w:p w:rsidR="00721485" w:rsidRPr="00B87DFD" w:rsidRDefault="00721485" w:rsidP="002F0DFB">
      <w:pPr>
        <w:rPr>
          <w:lang w:val="en-US"/>
        </w:rPr>
      </w:pPr>
    </w:p>
    <w:p w:rsidR="00721485" w:rsidRDefault="00721485" w:rsidP="002F0DFB">
      <w:r>
        <w:rPr>
          <w:noProof/>
        </w:rPr>
        <w:lastRenderedPageBreak/>
        <w:drawing>
          <wp:inline distT="0" distB="0" distL="0" distR="0">
            <wp:extent cx="3849624" cy="569671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204 Toyokuni aristocrate terrasse.jpg"/>
                    <pic:cNvPicPr/>
                  </pic:nvPicPr>
                  <pic:blipFill>
                    <a:blip r:embed="rId11">
                      <a:extLst>
                        <a:ext uri="{28A0092B-C50C-407E-A947-70E740481C1C}">
                          <a14:useLocalDpi xmlns:a14="http://schemas.microsoft.com/office/drawing/2010/main" val="0"/>
                        </a:ext>
                      </a:extLst>
                    </a:blip>
                    <a:stretch>
                      <a:fillRect/>
                    </a:stretch>
                  </pic:blipFill>
                  <pic:spPr>
                    <a:xfrm>
                      <a:off x="0" y="0"/>
                      <a:ext cx="3849624" cy="5696712"/>
                    </a:xfrm>
                    <a:prstGeom prst="rect">
                      <a:avLst/>
                    </a:prstGeom>
                  </pic:spPr>
                </pic:pic>
              </a:graphicData>
            </a:graphic>
          </wp:inline>
        </w:drawing>
      </w:r>
    </w:p>
    <w:p w:rsidR="007A6C5F" w:rsidRDefault="007A6C5F" w:rsidP="007A6C5F"/>
    <w:p w:rsidR="007A6C5F" w:rsidRDefault="007C641C" w:rsidP="007A6C5F">
      <w:pPr>
        <w:pStyle w:val="Titre2"/>
      </w:pPr>
      <w:hyperlink r:id="rId12" w:history="1">
        <w:r w:rsidR="007A6C5F">
          <w:rPr>
            <w:rStyle w:val="Lienhypertexte"/>
          </w:rPr>
          <w:t>Estampe Originale de Toyokuni III/Kunisada (1786 – 1864), le jeu de Go</w:t>
        </w:r>
      </w:hyperlink>
    </w:p>
    <w:p w:rsidR="007A6C5F" w:rsidRDefault="007A6C5F" w:rsidP="007A6C5F">
      <w:pPr>
        <w:pStyle w:val="wp-caption-text"/>
      </w:pPr>
    </w:p>
    <w:p w:rsidR="007A6C5F" w:rsidRDefault="007A6C5F" w:rsidP="007A6C5F">
      <w:pPr>
        <w:pStyle w:val="wp-caption-text"/>
      </w:pPr>
      <w:r>
        <w:t>Le jeu de Go</w:t>
      </w:r>
    </w:p>
    <w:p w:rsidR="007A6C5F" w:rsidRDefault="007A6C5F" w:rsidP="007A6C5F">
      <w:pPr>
        <w:pStyle w:val="NormalWeb"/>
      </w:pPr>
      <w:r>
        <w:t>Scène de kabuki où les acteurs sont en conversation devant un jeu de Go.</w:t>
      </w:r>
    </w:p>
    <w:p w:rsidR="007A6C5F" w:rsidRDefault="007A6C5F" w:rsidP="007A6C5F">
      <w:pPr>
        <w:pStyle w:val="NormalWeb"/>
      </w:pPr>
      <w:r>
        <w:rPr>
          <w:i/>
          <w:iCs/>
        </w:rPr>
        <w:t>Originaire de Chine, le jeu de go oppose deux adversaires qui placent à tour de rôle des pierres noires et blanches sur échiquier tentant ainsi de contrôler le jeu en y construisant des « territoires ». Chaque « pierre » représente un soldat Les soldats encerclés deviennent des prisonniers. Il s’agit du plus ancien jeu de stratégie combinatoire abstrait connu. Malgré son ancienneté, le jeu de go continue à jouir d’une grande popularité au Japon, en Corée et en Chine. Son succès tient autant à la simplicité de ses règles qu’à sa grande richesse combinatoire et sa profondeur stratégique.</w:t>
      </w:r>
    </w:p>
    <w:p w:rsidR="007A6C5F" w:rsidRDefault="007A6C5F" w:rsidP="002F0DFB">
      <w:r>
        <w:rPr>
          <w:noProof/>
        </w:rPr>
        <w:lastRenderedPageBreak/>
        <w:drawing>
          <wp:inline distT="0" distB="0" distL="0" distR="0">
            <wp:extent cx="5760720" cy="403225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isada-diptyque.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4032250"/>
                    </a:xfrm>
                    <a:prstGeom prst="rect">
                      <a:avLst/>
                    </a:prstGeom>
                  </pic:spPr>
                </pic:pic>
              </a:graphicData>
            </a:graphic>
          </wp:inline>
        </w:drawing>
      </w:r>
    </w:p>
    <w:p w:rsidR="007A6C5F" w:rsidRDefault="00C859DF" w:rsidP="002F0DFB">
      <w:r>
        <w:t>Utagawa Toyokuni</w:t>
      </w:r>
    </w:p>
    <w:p w:rsidR="007A6C5F" w:rsidRDefault="00C859DF" w:rsidP="002F0DFB">
      <w:r>
        <w:t>Joueuse de go à la cour impériale du Prince Genji</w:t>
      </w:r>
    </w:p>
    <w:p w:rsidR="00C859DF" w:rsidRDefault="00C859DF" w:rsidP="002F0DFB"/>
    <w:p w:rsidR="00C859DF" w:rsidRDefault="00C859DF" w:rsidP="00C859DF">
      <w:pPr>
        <w:pStyle w:val="Titre4"/>
      </w:pPr>
      <w:r>
        <w:t>Parade des gâteaux de riz (Faux)</w:t>
      </w:r>
    </w:p>
    <w:p w:rsidR="00C859DF" w:rsidRDefault="00C859DF" w:rsidP="00C859DF">
      <w:pPr>
        <w:pStyle w:val="NormalWeb"/>
      </w:pPr>
      <w:r>
        <w:t>Il n'y a pas de jeu de go dans l'Estampe de Chikanobu (1838 – 1912).</w:t>
      </w:r>
      <w:r>
        <w:br/>
        <w:t>Celui-ci y a été incorporé pour une couverture comme c'est le cas pour un certain nombre de revues japonaises ou coréennes.</w:t>
      </w:r>
    </w:p>
    <w:p w:rsidR="00C859DF" w:rsidRDefault="00C859DF" w:rsidP="002F0DFB"/>
    <w:p w:rsidR="00C859DF" w:rsidRDefault="00C859DF" w:rsidP="00C859DF">
      <w:pPr>
        <w:pStyle w:val="Titre4"/>
      </w:pPr>
      <w:r>
        <w:t>Amusements d'un soir d'été... (Faux)</w:t>
      </w:r>
    </w:p>
    <w:p w:rsidR="00C859DF" w:rsidRDefault="00C859DF" w:rsidP="00C859DF">
      <w:pPr>
        <w:pStyle w:val="NormalWeb"/>
      </w:pPr>
      <w:r>
        <w:t>A priori il s'agit d'une copie où le go-ban a été introduit dans l'image à la place d'un autre élément.</w:t>
      </w:r>
      <w:r>
        <w:br/>
        <w:t>C'est le cas pour un certain nombre de couvertures de revue de go, "trafiquées" à partir d'estampe traditionnelle.</w:t>
      </w:r>
      <w:r>
        <w:br/>
        <w:t>Voir ci-après l'estampe originale.</w:t>
      </w:r>
    </w:p>
    <w:p w:rsidR="00C859DF" w:rsidRDefault="00C859DF" w:rsidP="00C859DF">
      <w:pPr>
        <w:pStyle w:val="Titre4"/>
      </w:pPr>
      <w:r>
        <w:t>Amusements un soir d'été</w:t>
      </w:r>
    </w:p>
    <w:p w:rsidR="00C859DF" w:rsidRDefault="00C859DF" w:rsidP="00C859DF">
      <w:pPr>
        <w:pStyle w:val="NormalWeb"/>
      </w:pPr>
      <w:r>
        <w:t>par Eishi Chobunsai (1756-1829</w:t>
      </w:r>
      <w:proofErr w:type="gramStart"/>
      <w:r>
        <w:t>)</w:t>
      </w:r>
      <w:proofErr w:type="gramEnd"/>
      <w:r>
        <w:br/>
        <w:t>On voit qu'il n'y a pas de jeu de go mais une table basse avec un plat de poisson.</w:t>
      </w:r>
    </w:p>
    <w:p w:rsidR="00C859DF" w:rsidRDefault="00BF5D09" w:rsidP="002F0DFB">
      <w:r>
        <w:lastRenderedPageBreak/>
        <w:t>Lot de deux boîtes avec galets de jeu de go. Housse en brocart. Les deux boîtes sont laquées noires et décorées de vagues. Le couvercle d'une des boîtes est décoré d'une grue japonaise, l'autre d'un corbeau sur fond de coucher de soleil rougeâtre. Dans leur boîte d'origine à décor de papillon. Période Edo. Dim. des boîtes: H.: 10 cm, D.: 11 cm Boîte de rangement: 28,8 x 15,7 cm, H.: 15 cm</w:t>
      </w:r>
    </w:p>
    <w:p w:rsidR="00926B77" w:rsidRPr="00926B77" w:rsidRDefault="00C60D51" w:rsidP="00926B77">
      <w:pPr>
        <w:pStyle w:val="fiche"/>
        <w:rPr>
          <w:lang w:val="en-US"/>
        </w:rPr>
      </w:pPr>
      <w:r>
        <w:rPr>
          <w:rStyle w:val="span3"/>
          <w:lang w:val="en-US"/>
        </w:rPr>
        <w:t xml:space="preserve">No. 30 Onodera Toemon </w:t>
      </w:r>
      <w:proofErr w:type="gramStart"/>
      <w:r>
        <w:rPr>
          <w:rStyle w:val="span3"/>
          <w:lang w:val="en-US"/>
        </w:rPr>
        <w:t xml:space="preserve">Hidetome </w:t>
      </w:r>
      <w:r w:rsidR="00926B77" w:rsidRPr="00926B77">
        <w:rPr>
          <w:rStyle w:val="span3"/>
          <w:lang w:val="en-US"/>
        </w:rPr>
        <w:t xml:space="preserve"> </w:t>
      </w:r>
      <w:r w:rsidR="00926B77">
        <w:rPr>
          <w:rStyle w:val="span3"/>
          <w:rFonts w:ascii="MS Mincho" w:eastAsia="MS Mincho" w:hAnsi="MS Mincho" w:cs="MS Mincho" w:hint="eastAsia"/>
        </w:rPr>
        <w:t>小野寺幸右衛門秀富</w:t>
      </w:r>
      <w:proofErr w:type="gramEnd"/>
      <w:r w:rsidR="00926B77" w:rsidRPr="00926B77">
        <w:rPr>
          <w:rStyle w:val="span3"/>
          <w:lang w:val="en-US"/>
        </w:rPr>
        <w:t xml:space="preserve"> / Seichu gishi den </w:t>
      </w:r>
      <w:r w:rsidR="00926B77">
        <w:rPr>
          <w:rStyle w:val="span3"/>
          <w:rFonts w:ascii="MS Mincho" w:eastAsia="MS Mincho" w:hAnsi="MS Mincho" w:cs="MS Mincho" w:hint="eastAsia"/>
        </w:rPr>
        <w:t>誠忠義士傳</w:t>
      </w:r>
      <w:r w:rsidR="00926B77" w:rsidRPr="00926B77">
        <w:rPr>
          <w:rStyle w:val="span3"/>
          <w:lang w:val="en-US"/>
        </w:rPr>
        <w:t xml:space="preserve"> (Biographies of Loyal and Righteous Samurai)</w:t>
      </w:r>
    </w:p>
    <w:p w:rsidR="00926B77" w:rsidRPr="00B87DFD" w:rsidRDefault="00926B77" w:rsidP="00926B77">
      <w:pPr>
        <w:spacing w:after="0" w:line="240" w:lineRule="auto"/>
        <w:rPr>
          <w:rFonts w:ascii="Times New Roman" w:eastAsia="Times New Roman" w:hAnsi="Times New Roman" w:cs="Times New Roman"/>
          <w:sz w:val="24"/>
          <w:szCs w:val="24"/>
          <w:lang w:val="en-US"/>
        </w:rPr>
      </w:pPr>
      <w:r w:rsidRPr="00B87DFD">
        <w:rPr>
          <w:rFonts w:ascii="Times New Roman" w:eastAsia="Times New Roman" w:hAnsi="Times New Roman" w:cs="Times New Roman"/>
          <w:sz w:val="24"/>
          <w:szCs w:val="24"/>
          <w:lang w:val="en-US"/>
        </w:rPr>
        <w:t>This print belongs to the popular series “The Faithful Samurai”, a series of fifty-one prints depicting the tale of the forty-seven ronin. </w:t>
      </w:r>
    </w:p>
    <w:p w:rsidR="00926B77" w:rsidRPr="00B87DFD" w:rsidRDefault="00926B77" w:rsidP="00926B77">
      <w:pPr>
        <w:spacing w:after="0" w:line="240" w:lineRule="auto"/>
        <w:rPr>
          <w:rFonts w:ascii="Times New Roman" w:eastAsia="Times New Roman" w:hAnsi="Times New Roman" w:cs="Times New Roman"/>
          <w:sz w:val="24"/>
          <w:szCs w:val="24"/>
          <w:lang w:val="en-US"/>
        </w:rPr>
      </w:pPr>
      <w:r w:rsidRPr="00B87DFD">
        <w:rPr>
          <w:rFonts w:ascii="Times New Roman" w:eastAsia="Times New Roman" w:hAnsi="Times New Roman" w:cs="Times New Roman"/>
          <w:sz w:val="24"/>
          <w:szCs w:val="24"/>
          <w:lang w:val="en-US"/>
        </w:rPr>
        <w:t>Hidetome was the foster son of Onodera Hidekazu. The two of them made their way to Kantô to avenge their master's death and disguised as tradesmen they entered their enemy's mansion while nobody was around.</w:t>
      </w:r>
    </w:p>
    <w:p w:rsidR="00926B77" w:rsidRPr="00B87DFD" w:rsidRDefault="00926B77" w:rsidP="00926B77">
      <w:pPr>
        <w:spacing w:after="0" w:line="240" w:lineRule="auto"/>
        <w:rPr>
          <w:rFonts w:ascii="Times New Roman" w:eastAsia="Times New Roman" w:hAnsi="Times New Roman" w:cs="Times New Roman"/>
          <w:sz w:val="24"/>
          <w:szCs w:val="24"/>
          <w:lang w:val="en-US"/>
        </w:rPr>
      </w:pPr>
    </w:p>
    <w:p w:rsidR="00926B77" w:rsidRPr="00B87DFD" w:rsidRDefault="00C60D51" w:rsidP="00926B7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Hidetome</w:t>
      </w:r>
      <w:r w:rsidR="00926B77" w:rsidRPr="00B87DFD">
        <w:rPr>
          <w:rFonts w:ascii="Times New Roman" w:eastAsia="Times New Roman" w:hAnsi="Times New Roman" w:cs="Times New Roman"/>
          <w:sz w:val="24"/>
          <w:szCs w:val="24"/>
          <w:lang w:val="en-US"/>
        </w:rPr>
        <w:t xml:space="preserve"> left this poem:</w:t>
      </w:r>
    </w:p>
    <w:p w:rsidR="00926B77" w:rsidRPr="00B87DFD" w:rsidRDefault="00926B77" w:rsidP="00926B77">
      <w:pPr>
        <w:spacing w:after="0" w:line="240" w:lineRule="auto"/>
        <w:rPr>
          <w:rFonts w:ascii="Times New Roman" w:eastAsia="Times New Roman" w:hAnsi="Times New Roman" w:cs="Times New Roman"/>
          <w:sz w:val="24"/>
          <w:szCs w:val="24"/>
          <w:lang w:val="en-US"/>
        </w:rPr>
      </w:pPr>
    </w:p>
    <w:p w:rsidR="00926B77" w:rsidRPr="00B87DFD" w:rsidRDefault="00926B77" w:rsidP="00926B77">
      <w:pPr>
        <w:spacing w:after="0" w:line="240" w:lineRule="auto"/>
        <w:rPr>
          <w:rFonts w:ascii="Times New Roman" w:eastAsia="Times New Roman" w:hAnsi="Times New Roman" w:cs="Times New Roman"/>
          <w:sz w:val="24"/>
          <w:szCs w:val="24"/>
          <w:lang w:val="en-US"/>
        </w:rPr>
      </w:pPr>
      <w:r w:rsidRPr="00B87DFD">
        <w:rPr>
          <w:rFonts w:ascii="Times New Roman" w:eastAsia="Times New Roman" w:hAnsi="Times New Roman" w:cs="Times New Roman"/>
          <w:sz w:val="24"/>
          <w:szCs w:val="24"/>
          <w:lang w:val="en-US"/>
        </w:rPr>
        <w:t>If the lord is wise,</w:t>
      </w:r>
    </w:p>
    <w:p w:rsidR="00926B77" w:rsidRPr="00B87DFD" w:rsidRDefault="00926B77" w:rsidP="00926B77">
      <w:pPr>
        <w:spacing w:after="0" w:line="240" w:lineRule="auto"/>
        <w:rPr>
          <w:rFonts w:ascii="Times New Roman" w:eastAsia="Times New Roman" w:hAnsi="Times New Roman" w:cs="Times New Roman"/>
          <w:sz w:val="24"/>
          <w:szCs w:val="24"/>
          <w:lang w:val="en-US"/>
        </w:rPr>
      </w:pPr>
      <w:proofErr w:type="gramStart"/>
      <w:r w:rsidRPr="00B87DFD">
        <w:rPr>
          <w:rFonts w:ascii="Times New Roman" w:eastAsia="Times New Roman" w:hAnsi="Times New Roman" w:cs="Times New Roman"/>
          <w:sz w:val="24"/>
          <w:szCs w:val="24"/>
          <w:lang w:val="en-US"/>
        </w:rPr>
        <w:t>and</w:t>
      </w:r>
      <w:proofErr w:type="gramEnd"/>
      <w:r w:rsidRPr="00B87DFD">
        <w:rPr>
          <w:rFonts w:ascii="Times New Roman" w:eastAsia="Times New Roman" w:hAnsi="Times New Roman" w:cs="Times New Roman"/>
          <w:sz w:val="24"/>
          <w:szCs w:val="24"/>
          <w:lang w:val="en-US"/>
        </w:rPr>
        <w:t xml:space="preserve"> his retainers good,</w:t>
      </w:r>
    </w:p>
    <w:p w:rsidR="00926B77" w:rsidRPr="00B87DFD" w:rsidRDefault="00926B77" w:rsidP="00926B77">
      <w:pPr>
        <w:spacing w:after="0" w:line="240" w:lineRule="auto"/>
        <w:rPr>
          <w:rFonts w:ascii="Times New Roman" w:eastAsia="Times New Roman" w:hAnsi="Times New Roman" w:cs="Times New Roman"/>
          <w:sz w:val="24"/>
          <w:szCs w:val="24"/>
          <w:lang w:val="en-US"/>
        </w:rPr>
      </w:pPr>
      <w:proofErr w:type="gramStart"/>
      <w:r w:rsidRPr="00B87DFD">
        <w:rPr>
          <w:rFonts w:ascii="Times New Roman" w:eastAsia="Times New Roman" w:hAnsi="Times New Roman" w:cs="Times New Roman"/>
          <w:sz w:val="24"/>
          <w:szCs w:val="24"/>
          <w:lang w:val="en-US"/>
        </w:rPr>
        <w:t>the</w:t>
      </w:r>
      <w:proofErr w:type="gramEnd"/>
      <w:r w:rsidRPr="00B87DFD">
        <w:rPr>
          <w:rFonts w:ascii="Times New Roman" w:eastAsia="Times New Roman" w:hAnsi="Times New Roman" w:cs="Times New Roman"/>
          <w:sz w:val="24"/>
          <w:szCs w:val="24"/>
          <w:lang w:val="en-US"/>
        </w:rPr>
        <w:t xml:space="preserve"> people are happy.</w:t>
      </w:r>
    </w:p>
    <w:p w:rsidR="00926B77" w:rsidRPr="00B87DFD" w:rsidRDefault="00926B77" w:rsidP="00926B77">
      <w:pPr>
        <w:spacing w:after="0" w:line="240" w:lineRule="auto"/>
        <w:rPr>
          <w:rFonts w:ascii="Times New Roman" w:eastAsia="Times New Roman" w:hAnsi="Times New Roman" w:cs="Times New Roman"/>
          <w:sz w:val="24"/>
          <w:szCs w:val="24"/>
          <w:lang w:val="en-US"/>
        </w:rPr>
      </w:pPr>
      <w:r w:rsidRPr="00B87DFD">
        <w:rPr>
          <w:rFonts w:ascii="Times New Roman" w:eastAsia="Times New Roman" w:hAnsi="Times New Roman" w:cs="Times New Roman"/>
          <w:sz w:val="24"/>
          <w:szCs w:val="24"/>
          <w:lang w:val="en-US"/>
        </w:rPr>
        <w:t>The lord is like the head,</w:t>
      </w:r>
    </w:p>
    <w:p w:rsidR="00926B77" w:rsidRPr="00B87DFD" w:rsidRDefault="00926B77" w:rsidP="00926B77">
      <w:pPr>
        <w:spacing w:after="0" w:line="240" w:lineRule="auto"/>
        <w:rPr>
          <w:rFonts w:ascii="Times New Roman" w:eastAsia="Times New Roman" w:hAnsi="Times New Roman" w:cs="Times New Roman"/>
          <w:sz w:val="24"/>
          <w:szCs w:val="24"/>
          <w:lang w:val="en-US"/>
        </w:rPr>
      </w:pPr>
      <w:proofErr w:type="gramStart"/>
      <w:r w:rsidRPr="00B87DFD">
        <w:rPr>
          <w:rFonts w:ascii="Times New Roman" w:eastAsia="Times New Roman" w:hAnsi="Times New Roman" w:cs="Times New Roman"/>
          <w:sz w:val="24"/>
          <w:szCs w:val="24"/>
          <w:lang w:val="en-US"/>
        </w:rPr>
        <w:t>and</w:t>
      </w:r>
      <w:proofErr w:type="gramEnd"/>
      <w:r w:rsidRPr="00B87DFD">
        <w:rPr>
          <w:rFonts w:ascii="Times New Roman" w:eastAsia="Times New Roman" w:hAnsi="Times New Roman" w:cs="Times New Roman"/>
          <w:sz w:val="24"/>
          <w:szCs w:val="24"/>
          <w:lang w:val="en-US"/>
        </w:rPr>
        <w:t xml:space="preserve"> the retainers the members.</w:t>
      </w:r>
    </w:p>
    <w:p w:rsidR="00926B77" w:rsidRPr="00B87DFD" w:rsidRDefault="00926B77" w:rsidP="00926B77">
      <w:pPr>
        <w:spacing w:after="0" w:line="240" w:lineRule="auto"/>
        <w:rPr>
          <w:rFonts w:ascii="Times New Roman" w:eastAsia="Times New Roman" w:hAnsi="Times New Roman" w:cs="Times New Roman"/>
          <w:sz w:val="24"/>
          <w:szCs w:val="24"/>
          <w:lang w:val="en-US"/>
        </w:rPr>
      </w:pPr>
      <w:r w:rsidRPr="00B87DFD">
        <w:rPr>
          <w:rFonts w:ascii="Times New Roman" w:eastAsia="Times New Roman" w:hAnsi="Times New Roman" w:cs="Times New Roman"/>
          <w:sz w:val="24"/>
          <w:szCs w:val="24"/>
          <w:lang w:val="en-US"/>
        </w:rPr>
        <w:t>If all is clear above,</w:t>
      </w:r>
    </w:p>
    <w:p w:rsidR="00926B77" w:rsidRPr="00B87DFD" w:rsidRDefault="00926B77" w:rsidP="00926B77">
      <w:pPr>
        <w:spacing w:after="0" w:line="240" w:lineRule="auto"/>
        <w:rPr>
          <w:rFonts w:ascii="Times New Roman" w:eastAsia="Times New Roman" w:hAnsi="Times New Roman" w:cs="Times New Roman"/>
          <w:sz w:val="24"/>
          <w:szCs w:val="24"/>
          <w:lang w:val="en-US"/>
        </w:rPr>
      </w:pPr>
      <w:proofErr w:type="gramStart"/>
      <w:r w:rsidRPr="00B87DFD">
        <w:rPr>
          <w:rFonts w:ascii="Times New Roman" w:eastAsia="Times New Roman" w:hAnsi="Times New Roman" w:cs="Times New Roman"/>
          <w:sz w:val="24"/>
          <w:szCs w:val="24"/>
          <w:lang w:val="en-US"/>
        </w:rPr>
        <w:t>all</w:t>
      </w:r>
      <w:proofErr w:type="gramEnd"/>
      <w:r w:rsidRPr="00B87DFD">
        <w:rPr>
          <w:rFonts w:ascii="Times New Roman" w:eastAsia="Times New Roman" w:hAnsi="Times New Roman" w:cs="Times New Roman"/>
          <w:sz w:val="24"/>
          <w:szCs w:val="24"/>
          <w:lang w:val="en-US"/>
        </w:rPr>
        <w:t xml:space="preserve"> is good below.</w:t>
      </w:r>
    </w:p>
    <w:p w:rsidR="00926B77" w:rsidRPr="00B87DFD" w:rsidRDefault="00926B77" w:rsidP="00926B77">
      <w:pPr>
        <w:spacing w:after="0" w:line="240" w:lineRule="auto"/>
        <w:rPr>
          <w:rFonts w:ascii="Times New Roman" w:eastAsia="Times New Roman" w:hAnsi="Times New Roman" w:cs="Times New Roman"/>
          <w:sz w:val="24"/>
          <w:szCs w:val="24"/>
          <w:lang w:val="en-US"/>
        </w:rPr>
      </w:pPr>
      <w:r w:rsidRPr="00B87DFD">
        <w:rPr>
          <w:rFonts w:ascii="Times New Roman" w:eastAsia="Times New Roman" w:hAnsi="Times New Roman" w:cs="Times New Roman"/>
          <w:sz w:val="24"/>
          <w:szCs w:val="24"/>
          <w:lang w:val="en-US"/>
        </w:rPr>
        <w:t>If the lord is virtuous,</w:t>
      </w:r>
    </w:p>
    <w:p w:rsidR="00926B77" w:rsidRPr="00B87DFD" w:rsidRDefault="00926B77" w:rsidP="00926B77">
      <w:pPr>
        <w:spacing w:after="0" w:line="240" w:lineRule="auto"/>
        <w:rPr>
          <w:rFonts w:ascii="Times New Roman" w:eastAsia="Times New Roman" w:hAnsi="Times New Roman" w:cs="Times New Roman"/>
          <w:sz w:val="24"/>
          <w:szCs w:val="24"/>
          <w:lang w:val="en-US"/>
        </w:rPr>
      </w:pPr>
      <w:proofErr w:type="gramStart"/>
      <w:r w:rsidRPr="00B87DFD">
        <w:rPr>
          <w:rFonts w:ascii="Times New Roman" w:eastAsia="Times New Roman" w:hAnsi="Times New Roman" w:cs="Times New Roman"/>
          <w:sz w:val="24"/>
          <w:szCs w:val="24"/>
          <w:lang w:val="en-US"/>
        </w:rPr>
        <w:t>loyalty</w:t>
      </w:r>
      <w:proofErr w:type="gramEnd"/>
      <w:r w:rsidRPr="00B87DFD">
        <w:rPr>
          <w:rFonts w:ascii="Times New Roman" w:eastAsia="Times New Roman" w:hAnsi="Times New Roman" w:cs="Times New Roman"/>
          <w:sz w:val="24"/>
          <w:szCs w:val="24"/>
          <w:lang w:val="en-US"/>
        </w:rPr>
        <w:t xml:space="preserve"> abides.</w:t>
      </w:r>
    </w:p>
    <w:p w:rsidR="00926B77" w:rsidRPr="00B87DFD" w:rsidRDefault="00926B77" w:rsidP="00926B77">
      <w:pPr>
        <w:spacing w:after="0" w:line="240" w:lineRule="auto"/>
        <w:rPr>
          <w:rFonts w:ascii="Times New Roman" w:eastAsia="Times New Roman" w:hAnsi="Times New Roman" w:cs="Times New Roman"/>
          <w:sz w:val="24"/>
          <w:szCs w:val="24"/>
          <w:lang w:val="en-US"/>
        </w:rPr>
      </w:pPr>
      <w:r w:rsidRPr="00B87DFD">
        <w:rPr>
          <w:rFonts w:ascii="Times New Roman" w:eastAsia="Times New Roman" w:hAnsi="Times New Roman" w:cs="Times New Roman"/>
          <w:sz w:val="24"/>
          <w:szCs w:val="24"/>
          <w:lang w:val="en-US"/>
        </w:rPr>
        <w:t>This is what we pray for:</w:t>
      </w:r>
    </w:p>
    <w:p w:rsidR="00926B77" w:rsidRPr="00B87DFD" w:rsidRDefault="00926B77" w:rsidP="00926B77">
      <w:pPr>
        <w:spacing w:after="0" w:line="240" w:lineRule="auto"/>
        <w:rPr>
          <w:rFonts w:ascii="Times New Roman" w:eastAsia="Times New Roman" w:hAnsi="Times New Roman" w:cs="Times New Roman"/>
          <w:sz w:val="24"/>
          <w:szCs w:val="24"/>
          <w:lang w:val="en-US"/>
        </w:rPr>
      </w:pPr>
    </w:p>
    <w:p w:rsidR="00926B77" w:rsidRPr="00B87DFD" w:rsidRDefault="00926B77" w:rsidP="00926B77">
      <w:pPr>
        <w:spacing w:after="0" w:line="240" w:lineRule="auto"/>
        <w:rPr>
          <w:rFonts w:ascii="Times New Roman" w:eastAsia="Times New Roman" w:hAnsi="Times New Roman" w:cs="Times New Roman"/>
          <w:sz w:val="24"/>
          <w:szCs w:val="24"/>
          <w:lang w:val="en-US"/>
        </w:rPr>
      </w:pPr>
      <w:r w:rsidRPr="00B87DFD">
        <w:rPr>
          <w:rFonts w:ascii="Times New Roman" w:eastAsia="Times New Roman" w:hAnsi="Times New Roman" w:cs="Times New Roman"/>
          <w:sz w:val="24"/>
          <w:szCs w:val="24"/>
          <w:lang w:val="en-US"/>
        </w:rPr>
        <w:t>This morning early</w:t>
      </w:r>
    </w:p>
    <w:p w:rsidR="00926B77" w:rsidRPr="00B87DFD" w:rsidRDefault="00926B77" w:rsidP="00926B77">
      <w:pPr>
        <w:spacing w:after="0" w:line="240" w:lineRule="auto"/>
        <w:rPr>
          <w:rFonts w:ascii="Times New Roman" w:eastAsia="Times New Roman" w:hAnsi="Times New Roman" w:cs="Times New Roman"/>
          <w:sz w:val="24"/>
          <w:szCs w:val="24"/>
          <w:lang w:val="en-US"/>
        </w:rPr>
      </w:pPr>
      <w:proofErr w:type="gramStart"/>
      <w:r w:rsidRPr="00B87DFD">
        <w:rPr>
          <w:rFonts w:ascii="Times New Roman" w:eastAsia="Times New Roman" w:hAnsi="Times New Roman" w:cs="Times New Roman"/>
          <w:sz w:val="24"/>
          <w:szCs w:val="24"/>
          <w:lang w:val="en-US"/>
        </w:rPr>
        <w:t>not</w:t>
      </w:r>
      <w:proofErr w:type="gramEnd"/>
      <w:r w:rsidRPr="00B87DFD">
        <w:rPr>
          <w:rFonts w:ascii="Times New Roman" w:eastAsia="Times New Roman" w:hAnsi="Times New Roman" w:cs="Times New Roman"/>
          <w:sz w:val="24"/>
          <w:szCs w:val="24"/>
          <w:lang w:val="en-US"/>
        </w:rPr>
        <w:t xml:space="preserve"> even one word of mouth</w:t>
      </w:r>
    </w:p>
    <w:p w:rsidR="00926B77" w:rsidRPr="00B87DFD" w:rsidRDefault="00926B77" w:rsidP="00926B77">
      <w:pPr>
        <w:spacing w:after="0" w:line="240" w:lineRule="auto"/>
        <w:rPr>
          <w:rFonts w:ascii="Times New Roman" w:eastAsia="Times New Roman" w:hAnsi="Times New Roman" w:cs="Times New Roman"/>
          <w:sz w:val="24"/>
          <w:szCs w:val="24"/>
          <w:lang w:val="en-US"/>
        </w:rPr>
      </w:pPr>
      <w:proofErr w:type="gramStart"/>
      <w:r w:rsidRPr="00B87DFD">
        <w:rPr>
          <w:rFonts w:ascii="Times New Roman" w:eastAsia="Times New Roman" w:hAnsi="Times New Roman" w:cs="Times New Roman"/>
          <w:sz w:val="24"/>
          <w:szCs w:val="24"/>
          <w:lang w:val="en-US"/>
        </w:rPr>
        <w:t>passes</w:t>
      </w:r>
      <w:proofErr w:type="gramEnd"/>
      <w:r w:rsidRPr="00B87DFD">
        <w:rPr>
          <w:rFonts w:ascii="Times New Roman" w:eastAsia="Times New Roman" w:hAnsi="Times New Roman" w:cs="Times New Roman"/>
          <w:sz w:val="24"/>
          <w:szCs w:val="24"/>
          <w:lang w:val="en-US"/>
        </w:rPr>
        <w:t xml:space="preserve"> among us,</w:t>
      </w:r>
    </w:p>
    <w:p w:rsidR="00926B77" w:rsidRPr="00B87DFD" w:rsidRDefault="00926B77" w:rsidP="00926B77">
      <w:pPr>
        <w:spacing w:after="0" w:line="240" w:lineRule="auto"/>
        <w:rPr>
          <w:rFonts w:ascii="Times New Roman" w:eastAsia="Times New Roman" w:hAnsi="Times New Roman" w:cs="Times New Roman"/>
          <w:sz w:val="24"/>
          <w:szCs w:val="24"/>
          <w:lang w:val="en-US"/>
        </w:rPr>
      </w:pPr>
      <w:proofErr w:type="gramStart"/>
      <w:r w:rsidRPr="00B87DFD">
        <w:rPr>
          <w:rFonts w:ascii="Times New Roman" w:eastAsia="Times New Roman" w:hAnsi="Times New Roman" w:cs="Times New Roman"/>
          <w:sz w:val="24"/>
          <w:szCs w:val="24"/>
          <w:lang w:val="en-US"/>
        </w:rPr>
        <w:t>as</w:t>
      </w:r>
      <w:proofErr w:type="gramEnd"/>
      <w:r w:rsidRPr="00B87DFD">
        <w:rPr>
          <w:rFonts w:ascii="Times New Roman" w:eastAsia="Times New Roman" w:hAnsi="Times New Roman" w:cs="Times New Roman"/>
          <w:sz w:val="24"/>
          <w:szCs w:val="24"/>
          <w:lang w:val="en-US"/>
        </w:rPr>
        <w:t>, for our lord's sake alone, </w:t>
      </w:r>
    </w:p>
    <w:p w:rsidR="00926B77" w:rsidRPr="00B87DFD" w:rsidRDefault="00926B77" w:rsidP="00926B77">
      <w:pPr>
        <w:spacing w:after="0" w:line="240" w:lineRule="auto"/>
        <w:rPr>
          <w:rFonts w:ascii="Times New Roman" w:eastAsia="Times New Roman" w:hAnsi="Times New Roman" w:cs="Times New Roman"/>
          <w:sz w:val="24"/>
          <w:szCs w:val="24"/>
          <w:lang w:val="en-US"/>
        </w:rPr>
      </w:pPr>
      <w:proofErr w:type="gramStart"/>
      <w:r w:rsidRPr="00B87DFD">
        <w:rPr>
          <w:rFonts w:ascii="Times New Roman" w:eastAsia="Times New Roman" w:hAnsi="Times New Roman" w:cs="Times New Roman"/>
          <w:sz w:val="24"/>
          <w:szCs w:val="24"/>
          <w:lang w:val="en-US"/>
        </w:rPr>
        <w:t>the</w:t>
      </w:r>
      <w:proofErr w:type="gramEnd"/>
      <w:r w:rsidRPr="00B87DFD">
        <w:rPr>
          <w:rFonts w:ascii="Times New Roman" w:eastAsia="Times New Roman" w:hAnsi="Times New Roman" w:cs="Times New Roman"/>
          <w:sz w:val="24"/>
          <w:szCs w:val="24"/>
          <w:lang w:val="en-US"/>
        </w:rPr>
        <w:t xml:space="preserve"> dew begins to gather.</w:t>
      </w:r>
    </w:p>
    <w:p w:rsidR="00926B77" w:rsidRPr="00B87DFD" w:rsidRDefault="00926B77" w:rsidP="00926B77">
      <w:pPr>
        <w:spacing w:after="0" w:line="240" w:lineRule="auto"/>
        <w:rPr>
          <w:rFonts w:ascii="Times New Roman" w:eastAsia="Times New Roman" w:hAnsi="Times New Roman" w:cs="Times New Roman"/>
          <w:sz w:val="24"/>
          <w:szCs w:val="24"/>
          <w:lang w:val="en-US"/>
        </w:rPr>
      </w:pPr>
    </w:p>
    <w:p w:rsidR="00926B77" w:rsidRDefault="00926B77" w:rsidP="00926B77">
      <w:pPr>
        <w:spacing w:after="0" w:line="240" w:lineRule="auto"/>
        <w:rPr>
          <w:rFonts w:ascii="Times New Roman" w:eastAsia="Times New Roman" w:hAnsi="Times New Roman" w:cs="Times New Roman"/>
          <w:sz w:val="24"/>
          <w:szCs w:val="24"/>
          <w:lang w:val="en-US"/>
        </w:rPr>
      </w:pPr>
      <w:r w:rsidRPr="00B87DFD">
        <w:rPr>
          <w:rFonts w:ascii="Times New Roman" w:eastAsia="Times New Roman" w:hAnsi="Times New Roman" w:cs="Times New Roman"/>
          <w:sz w:val="24"/>
          <w:szCs w:val="24"/>
          <w:lang w:val="en-US"/>
        </w:rPr>
        <w:t>In this print Hidetome is tying his sandal on a tipped go-board.</w:t>
      </w:r>
    </w:p>
    <w:p w:rsidR="00C60D51" w:rsidRDefault="00C60D51" w:rsidP="00926B77">
      <w:pPr>
        <w:spacing w:after="0" w:line="240" w:lineRule="auto"/>
        <w:rPr>
          <w:rFonts w:ascii="Times New Roman" w:eastAsia="Times New Roman" w:hAnsi="Times New Roman" w:cs="Times New Roman"/>
          <w:sz w:val="24"/>
          <w:szCs w:val="24"/>
          <w:lang w:val="en-US"/>
        </w:rPr>
      </w:pPr>
    </w:p>
    <w:p w:rsidR="00926B77" w:rsidRDefault="00926B77" w:rsidP="002F0DFB">
      <w:r>
        <w:rPr>
          <w:noProof/>
        </w:rPr>
        <w:lastRenderedPageBreak/>
        <w:drawing>
          <wp:inline distT="0" distB="0" distL="0" distR="0">
            <wp:extent cx="5760720" cy="82588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iyoshiUtagawa.jpg"/>
                    <pic:cNvPicPr/>
                  </pic:nvPicPr>
                  <pic:blipFill>
                    <a:blip r:embed="rId14">
                      <a:extLst>
                        <a:ext uri="{28A0092B-C50C-407E-A947-70E740481C1C}">
                          <a14:useLocalDpi xmlns:a14="http://schemas.microsoft.com/office/drawing/2010/main" val="0"/>
                        </a:ext>
                      </a:extLst>
                    </a:blip>
                    <a:stretch>
                      <a:fillRect/>
                    </a:stretch>
                  </pic:blipFill>
                  <pic:spPr>
                    <a:xfrm>
                      <a:off x="0" y="0"/>
                      <a:ext cx="5760720" cy="8258810"/>
                    </a:xfrm>
                    <a:prstGeom prst="rect">
                      <a:avLst/>
                    </a:prstGeom>
                  </pic:spPr>
                </pic:pic>
              </a:graphicData>
            </a:graphic>
          </wp:inline>
        </w:drawing>
      </w:r>
    </w:p>
    <w:p w:rsidR="00C60D51" w:rsidRPr="00C60D51" w:rsidRDefault="00C60D51" w:rsidP="00C60D51">
      <w:pPr>
        <w:spacing w:after="0" w:line="240" w:lineRule="auto"/>
        <w:rPr>
          <w:rFonts w:ascii="Times New Roman" w:eastAsia="Times New Roman" w:hAnsi="Times New Roman" w:cs="Times New Roman"/>
          <w:sz w:val="24"/>
          <w:szCs w:val="24"/>
          <w:lang w:val="en-US"/>
        </w:rPr>
      </w:pPr>
      <w:r>
        <w:rPr>
          <w:rStyle w:val="span3"/>
          <w:rFonts w:ascii="MS Mincho" w:eastAsia="MS Mincho" w:hAnsi="MS Mincho" w:cs="MS Mincho" w:hint="eastAsia"/>
        </w:rPr>
        <w:t>小野寺</w:t>
      </w:r>
      <w:r>
        <w:rPr>
          <w:rStyle w:val="span3"/>
          <w:rFonts w:ascii="MS Mincho" w:eastAsia="MS Mincho" w:hAnsi="MS Mincho" w:cs="MS Mincho" w:hint="eastAsia"/>
        </w:rPr>
        <w:t>藤</w:t>
      </w:r>
      <w:r w:rsidR="00D50997">
        <w:rPr>
          <w:rStyle w:val="span3"/>
          <w:rFonts w:ascii="MS Mincho" w:eastAsia="MS Mincho" w:hAnsi="MS Mincho" w:cs="MS Mincho" w:hint="eastAsia"/>
        </w:rPr>
        <w:t>右エ</w:t>
      </w:r>
      <w:r>
        <w:rPr>
          <w:rStyle w:val="span3"/>
          <w:rFonts w:ascii="MS Mincho" w:eastAsia="MS Mincho" w:hAnsi="MS Mincho" w:cs="MS Mincho" w:hint="eastAsia"/>
        </w:rPr>
        <w:t>門秀富</w:t>
      </w:r>
    </w:p>
    <w:p w:rsidR="00926B77" w:rsidRPr="00926B77" w:rsidRDefault="00D50997" w:rsidP="002F0DFB">
      <w:pPr>
        <w:rPr>
          <w:lang w:val="en-US"/>
        </w:rPr>
      </w:pPr>
      <w:r>
        <w:rPr>
          <w:rStyle w:val="lev"/>
        </w:rPr>
        <w:t>誠忠義士伝</w:t>
      </w:r>
      <w:r>
        <w:rPr>
          <w:rStyle w:val="lev"/>
        </w:rPr>
        <w:t xml:space="preserve"> </w:t>
      </w:r>
      <w:r>
        <w:rPr>
          <w:rStyle w:val="lev"/>
        </w:rPr>
        <w:t>小野寺藤右ェ門秀</w:t>
      </w:r>
      <w:r>
        <w:rPr>
          <w:rStyle w:val="lev"/>
          <w:rFonts w:ascii="MS Mincho" w:eastAsia="MS Mincho" w:hAnsi="MS Mincho" w:cs="MS Mincho" w:hint="eastAsia"/>
        </w:rPr>
        <w:t>留</w:t>
      </w:r>
    </w:p>
    <w:p w:rsidR="004C6843" w:rsidRPr="004C6843" w:rsidRDefault="004C6843" w:rsidP="004C6843">
      <w:pPr>
        <w:spacing w:after="0" w:line="240" w:lineRule="auto"/>
        <w:rPr>
          <w:rFonts w:ascii="Times New Roman" w:eastAsia="Times New Roman" w:hAnsi="Times New Roman" w:cs="Times New Roman"/>
          <w:sz w:val="25"/>
          <w:szCs w:val="25"/>
          <w:lang w:val="en-US"/>
        </w:rPr>
      </w:pPr>
      <w:r w:rsidRPr="004C6843">
        <w:rPr>
          <w:rFonts w:ascii="Times New Roman" w:eastAsia="Times New Roman" w:hAnsi="Times New Roman" w:cs="Times New Roman"/>
          <w:sz w:val="25"/>
          <w:szCs w:val="25"/>
          <w:lang w:val="en-US"/>
        </w:rPr>
        <w:lastRenderedPageBreak/>
        <w:t>44. Utagawa Kuniyoshi (1797-1861)</w:t>
      </w:r>
    </w:p>
    <w:p w:rsidR="004C6843" w:rsidRPr="004C6843" w:rsidRDefault="004C6843" w:rsidP="004C6843">
      <w:pPr>
        <w:spacing w:after="0" w:line="240" w:lineRule="auto"/>
        <w:rPr>
          <w:rFonts w:ascii="Times New Roman" w:eastAsia="Times New Roman" w:hAnsi="Times New Roman" w:cs="Times New Roman"/>
          <w:sz w:val="25"/>
          <w:szCs w:val="25"/>
          <w:lang w:val="en-US"/>
        </w:rPr>
      </w:pPr>
      <w:r w:rsidRPr="004C6843">
        <w:rPr>
          <w:rFonts w:ascii="Times New Roman" w:eastAsia="Times New Roman" w:hAnsi="Times New Roman" w:cs="Times New Roman"/>
          <w:sz w:val="25"/>
          <w:szCs w:val="25"/>
          <w:lang w:val="en-US"/>
        </w:rPr>
        <w:t>The ronin</w:t>
      </w:r>
      <w:r>
        <w:rPr>
          <w:rFonts w:ascii="Times New Roman" w:eastAsia="Times New Roman" w:hAnsi="Times New Roman" w:cs="Times New Roman"/>
          <w:sz w:val="25"/>
          <w:szCs w:val="25"/>
          <w:lang w:val="en-US"/>
        </w:rPr>
        <w:t xml:space="preserve"> </w:t>
      </w:r>
      <w:r w:rsidRPr="004C6843">
        <w:rPr>
          <w:rFonts w:ascii="Times New Roman" w:eastAsia="Times New Roman" w:hAnsi="Times New Roman" w:cs="Times New Roman"/>
          <w:sz w:val="25"/>
          <w:szCs w:val="25"/>
          <w:lang w:val="en-US"/>
        </w:rPr>
        <w:t xml:space="preserve">Onodera Toemon Hidetome resting his foot on </w:t>
      </w:r>
    </w:p>
    <w:p w:rsidR="004C6843" w:rsidRPr="004C6843" w:rsidRDefault="004C6843" w:rsidP="004C6843">
      <w:pPr>
        <w:spacing w:after="0" w:line="240" w:lineRule="auto"/>
        <w:rPr>
          <w:rFonts w:ascii="Times New Roman" w:eastAsia="Times New Roman" w:hAnsi="Times New Roman" w:cs="Times New Roman"/>
          <w:sz w:val="25"/>
          <w:szCs w:val="25"/>
          <w:lang w:val="en-US"/>
        </w:rPr>
      </w:pPr>
      <w:proofErr w:type="gramStart"/>
      <w:r w:rsidRPr="004C6843">
        <w:rPr>
          <w:rFonts w:ascii="Times New Roman" w:eastAsia="Times New Roman" w:hAnsi="Times New Roman" w:cs="Times New Roman"/>
          <w:sz w:val="25"/>
          <w:szCs w:val="25"/>
          <w:lang w:val="en-US"/>
        </w:rPr>
        <w:t>an</w:t>
      </w:r>
      <w:proofErr w:type="gramEnd"/>
      <w:r w:rsidRPr="004C6843">
        <w:rPr>
          <w:rFonts w:ascii="Times New Roman" w:eastAsia="Times New Roman" w:hAnsi="Times New Roman" w:cs="Times New Roman"/>
          <w:sz w:val="25"/>
          <w:szCs w:val="25"/>
          <w:lang w:val="en-US"/>
        </w:rPr>
        <w:t xml:space="preserve"> upturned </w:t>
      </w:r>
    </w:p>
    <w:p w:rsidR="004C6843" w:rsidRPr="004C6843" w:rsidRDefault="004C6843" w:rsidP="004C6843">
      <w:pPr>
        <w:spacing w:after="0" w:line="240" w:lineRule="auto"/>
        <w:rPr>
          <w:rFonts w:ascii="Times New Roman" w:eastAsia="Times New Roman" w:hAnsi="Times New Roman" w:cs="Times New Roman"/>
          <w:sz w:val="25"/>
          <w:szCs w:val="25"/>
          <w:lang w:val="en-US"/>
        </w:rPr>
      </w:pPr>
      <w:proofErr w:type="gramStart"/>
      <w:r w:rsidRPr="004C6843">
        <w:rPr>
          <w:rFonts w:ascii="Times New Roman" w:eastAsia="Times New Roman" w:hAnsi="Times New Roman" w:cs="Times New Roman"/>
          <w:sz w:val="25"/>
          <w:szCs w:val="25"/>
          <w:lang w:val="en-US"/>
        </w:rPr>
        <w:t>go</w:t>
      </w:r>
      <w:proofErr w:type="gramEnd"/>
      <w:r>
        <w:rPr>
          <w:rFonts w:ascii="Times New Roman" w:eastAsia="Times New Roman" w:hAnsi="Times New Roman" w:cs="Times New Roman"/>
          <w:sz w:val="25"/>
          <w:szCs w:val="25"/>
          <w:lang w:val="en-US"/>
        </w:rPr>
        <w:t xml:space="preserve"> </w:t>
      </w:r>
      <w:r w:rsidRPr="004C6843">
        <w:rPr>
          <w:rFonts w:ascii="Times New Roman" w:eastAsia="Times New Roman" w:hAnsi="Times New Roman" w:cs="Times New Roman"/>
          <w:sz w:val="25"/>
          <w:szCs w:val="25"/>
          <w:lang w:val="en-US"/>
        </w:rPr>
        <w:t xml:space="preserve">board to tie the lace of his sandal. </w:t>
      </w:r>
    </w:p>
    <w:p w:rsidR="004C6843" w:rsidRPr="004C6843" w:rsidRDefault="004C6843" w:rsidP="004C6843">
      <w:pPr>
        <w:spacing w:after="0" w:line="240" w:lineRule="auto"/>
        <w:rPr>
          <w:rFonts w:ascii="Times New Roman" w:eastAsia="Times New Roman" w:hAnsi="Times New Roman" w:cs="Times New Roman"/>
          <w:sz w:val="25"/>
          <w:szCs w:val="25"/>
          <w:lang w:val="en-US"/>
        </w:rPr>
      </w:pPr>
      <w:r w:rsidRPr="004C6843">
        <w:rPr>
          <w:rFonts w:ascii="Times New Roman" w:eastAsia="Times New Roman" w:hAnsi="Times New Roman" w:cs="Times New Roman"/>
          <w:sz w:val="25"/>
          <w:szCs w:val="25"/>
          <w:lang w:val="en-US"/>
        </w:rPr>
        <w:t xml:space="preserve">From the same series as last published by Ebi-ya </w:t>
      </w:r>
    </w:p>
    <w:p w:rsidR="004C6843" w:rsidRPr="004C6843" w:rsidRDefault="004C6843" w:rsidP="004C6843">
      <w:pPr>
        <w:spacing w:after="0" w:line="240" w:lineRule="auto"/>
        <w:rPr>
          <w:rFonts w:ascii="Times New Roman" w:eastAsia="Times New Roman" w:hAnsi="Times New Roman" w:cs="Times New Roman"/>
          <w:sz w:val="25"/>
          <w:szCs w:val="25"/>
          <w:lang w:val="en-US"/>
        </w:rPr>
      </w:pPr>
      <w:r w:rsidRPr="004C6843">
        <w:rPr>
          <w:rFonts w:ascii="Times New Roman" w:eastAsia="Times New Roman" w:hAnsi="Times New Roman" w:cs="Times New Roman"/>
          <w:sz w:val="25"/>
          <w:szCs w:val="25"/>
          <w:lang w:val="en-US"/>
        </w:rPr>
        <w:t xml:space="preserve">Rinnosuke in 1847-48. </w:t>
      </w:r>
    </w:p>
    <w:p w:rsidR="004C6843" w:rsidRPr="004C6843" w:rsidRDefault="004C6843" w:rsidP="004C6843">
      <w:pPr>
        <w:spacing w:after="0" w:line="240" w:lineRule="auto"/>
        <w:rPr>
          <w:rFonts w:ascii="Times New Roman" w:eastAsia="Times New Roman" w:hAnsi="Times New Roman" w:cs="Times New Roman"/>
          <w:sz w:val="25"/>
          <w:szCs w:val="25"/>
          <w:lang w:val="en-US"/>
        </w:rPr>
      </w:pPr>
      <w:r w:rsidRPr="004C6843">
        <w:rPr>
          <w:rFonts w:ascii="Times New Roman" w:eastAsia="Times New Roman" w:hAnsi="Times New Roman" w:cs="Times New Roman"/>
          <w:sz w:val="25"/>
          <w:szCs w:val="25"/>
          <w:lang w:val="en-US"/>
        </w:rPr>
        <w:t xml:space="preserve">Signed </w:t>
      </w:r>
    </w:p>
    <w:p w:rsidR="004C6843" w:rsidRPr="004C6843" w:rsidRDefault="004C6843" w:rsidP="004C6843">
      <w:pPr>
        <w:spacing w:after="0" w:line="240" w:lineRule="auto"/>
        <w:rPr>
          <w:rFonts w:ascii="Times New Roman" w:eastAsia="Times New Roman" w:hAnsi="Times New Roman" w:cs="Times New Roman"/>
          <w:sz w:val="25"/>
          <w:szCs w:val="25"/>
          <w:lang w:val="en-US"/>
        </w:rPr>
      </w:pPr>
      <w:r w:rsidRPr="004C6843">
        <w:rPr>
          <w:rFonts w:ascii="Times New Roman" w:eastAsia="Times New Roman" w:hAnsi="Times New Roman" w:cs="Times New Roman"/>
          <w:sz w:val="25"/>
          <w:szCs w:val="25"/>
          <w:lang w:val="en-US"/>
        </w:rPr>
        <w:t xml:space="preserve">Ichiyusai Kuniyoshi ga, kiri </w:t>
      </w:r>
    </w:p>
    <w:p w:rsidR="004C6843" w:rsidRPr="004C6843" w:rsidRDefault="004C6843" w:rsidP="004C6843">
      <w:pPr>
        <w:spacing w:after="0" w:line="240" w:lineRule="auto"/>
        <w:rPr>
          <w:rFonts w:ascii="Times New Roman" w:eastAsia="Times New Roman" w:hAnsi="Times New Roman" w:cs="Times New Roman"/>
          <w:sz w:val="25"/>
          <w:szCs w:val="25"/>
          <w:lang w:val="en-US"/>
        </w:rPr>
      </w:pPr>
      <w:proofErr w:type="gramStart"/>
      <w:r w:rsidRPr="004C6843">
        <w:rPr>
          <w:rFonts w:ascii="Times New Roman" w:eastAsia="Times New Roman" w:hAnsi="Times New Roman" w:cs="Times New Roman"/>
          <w:sz w:val="25"/>
          <w:szCs w:val="25"/>
          <w:lang w:val="en-US"/>
        </w:rPr>
        <w:t>seal</w:t>
      </w:r>
      <w:proofErr w:type="gramEnd"/>
      <w:r w:rsidRPr="004C6843">
        <w:rPr>
          <w:rFonts w:ascii="Times New Roman" w:eastAsia="Times New Roman" w:hAnsi="Times New Roman" w:cs="Times New Roman"/>
          <w:sz w:val="25"/>
          <w:szCs w:val="25"/>
          <w:lang w:val="en-US"/>
        </w:rPr>
        <w:t xml:space="preserve">. </w:t>
      </w:r>
    </w:p>
    <w:p w:rsidR="004C6843" w:rsidRPr="004C6843" w:rsidRDefault="004C6843" w:rsidP="004C6843">
      <w:pPr>
        <w:spacing w:after="0" w:line="240" w:lineRule="auto"/>
        <w:rPr>
          <w:rFonts w:ascii="Times New Roman" w:eastAsia="Times New Roman" w:hAnsi="Times New Roman" w:cs="Times New Roman"/>
          <w:sz w:val="25"/>
          <w:szCs w:val="25"/>
          <w:lang w:val="en-US"/>
        </w:rPr>
      </w:pPr>
      <w:r w:rsidRPr="004C6843">
        <w:rPr>
          <w:rFonts w:ascii="Times New Roman" w:eastAsia="Times New Roman" w:hAnsi="Times New Roman" w:cs="Times New Roman"/>
          <w:sz w:val="25"/>
          <w:szCs w:val="25"/>
          <w:lang w:val="en-US"/>
        </w:rPr>
        <w:t xml:space="preserve">Format </w:t>
      </w:r>
    </w:p>
    <w:p w:rsidR="004C6843" w:rsidRPr="004C6843" w:rsidRDefault="004C6843" w:rsidP="004C6843">
      <w:pPr>
        <w:spacing w:after="0" w:line="240" w:lineRule="auto"/>
        <w:rPr>
          <w:rFonts w:ascii="Times New Roman" w:eastAsia="Times New Roman" w:hAnsi="Times New Roman" w:cs="Times New Roman"/>
          <w:sz w:val="25"/>
          <w:szCs w:val="25"/>
          <w:lang w:val="en-US"/>
        </w:rPr>
      </w:pPr>
      <w:proofErr w:type="gramStart"/>
      <w:r w:rsidRPr="004C6843">
        <w:rPr>
          <w:rFonts w:ascii="Times New Roman" w:eastAsia="Times New Roman" w:hAnsi="Times New Roman" w:cs="Times New Roman"/>
          <w:sz w:val="25"/>
          <w:szCs w:val="25"/>
          <w:lang w:val="en-US"/>
        </w:rPr>
        <w:t>oban</w:t>
      </w:r>
      <w:proofErr w:type="gramEnd"/>
    </w:p>
    <w:p w:rsidR="004C6843" w:rsidRDefault="004C6843" w:rsidP="004C6843">
      <w:pPr>
        <w:spacing w:after="0" w:line="240" w:lineRule="auto"/>
        <w:rPr>
          <w:rFonts w:ascii="Times New Roman" w:eastAsia="Times New Roman" w:hAnsi="Times New Roman" w:cs="Times New Roman"/>
          <w:sz w:val="25"/>
          <w:szCs w:val="25"/>
        </w:rPr>
      </w:pPr>
      <w:r w:rsidRPr="004C6843">
        <w:rPr>
          <w:rFonts w:ascii="Times New Roman" w:eastAsia="Times New Roman" w:hAnsi="Times New Roman" w:cs="Times New Roman"/>
          <w:sz w:val="25"/>
          <w:szCs w:val="25"/>
          <w:lang w:val="en-US"/>
        </w:rPr>
        <w:t xml:space="preserve">, 36,1x25 cm. </w:t>
      </w:r>
      <w:r w:rsidRPr="004C6843">
        <w:rPr>
          <w:rFonts w:ascii="Times New Roman" w:eastAsia="Times New Roman" w:hAnsi="Times New Roman" w:cs="Times New Roman"/>
          <w:sz w:val="25"/>
          <w:szCs w:val="25"/>
        </w:rPr>
        <w:t>Robinson 1982, S54.30</w:t>
      </w:r>
    </w:p>
    <w:p w:rsidR="004C6843" w:rsidRDefault="004C6843" w:rsidP="004C6843">
      <w:pPr>
        <w:spacing w:after="0" w:line="240" w:lineRule="auto"/>
        <w:rPr>
          <w:rFonts w:ascii="Times New Roman" w:eastAsia="Times New Roman" w:hAnsi="Times New Roman" w:cs="Times New Roman"/>
          <w:sz w:val="25"/>
          <w:szCs w:val="25"/>
        </w:rPr>
      </w:pPr>
    </w:p>
    <w:p w:rsidR="004C6843" w:rsidRPr="004C6843" w:rsidRDefault="004C6843" w:rsidP="004C6843">
      <w:pPr>
        <w:spacing w:before="100" w:beforeAutospacing="1" w:after="100" w:afterAutospacing="1" w:line="240" w:lineRule="auto"/>
        <w:rPr>
          <w:rFonts w:ascii="Times New Roman" w:eastAsia="Times New Roman" w:hAnsi="Times New Roman" w:cs="Times New Roman"/>
          <w:sz w:val="24"/>
          <w:szCs w:val="24"/>
          <w:lang w:val="en-US"/>
        </w:rPr>
      </w:pPr>
      <w:r w:rsidRPr="004C6843">
        <w:rPr>
          <w:rFonts w:ascii="Times New Roman" w:eastAsia="Times New Roman" w:hAnsi="Times New Roman" w:cs="Times New Roman"/>
          <w:b/>
          <w:sz w:val="48"/>
          <w:szCs w:val="48"/>
          <w:lang w:val="en-US"/>
        </w:rPr>
        <w:t>Title</w:t>
      </w:r>
      <w:r w:rsidRPr="004C6843">
        <w:rPr>
          <w:rFonts w:ascii="Times New Roman" w:eastAsia="Times New Roman" w:hAnsi="Times New Roman" w:cs="Times New Roman"/>
          <w:sz w:val="48"/>
          <w:szCs w:val="48"/>
          <w:lang w:val="en-US"/>
        </w:rPr>
        <w:t xml:space="preserve">: </w:t>
      </w:r>
      <w:r w:rsidRPr="004C6843">
        <w:rPr>
          <w:rFonts w:ascii="Times New Roman" w:eastAsia="Times New Roman" w:hAnsi="Times New Roman" w:cs="Times New Roman"/>
          <w:i/>
          <w:sz w:val="48"/>
          <w:szCs w:val="48"/>
          <w:lang w:val="en-US"/>
        </w:rPr>
        <w:t xml:space="preserve">Satô Shirô Tadanobu Horikawa no tachi </w:t>
      </w:r>
      <w:proofErr w:type="gramStart"/>
      <w:r w:rsidRPr="004C6843">
        <w:rPr>
          <w:rFonts w:ascii="Times New Roman" w:eastAsia="Times New Roman" w:hAnsi="Times New Roman" w:cs="Times New Roman"/>
          <w:i/>
          <w:sz w:val="48"/>
          <w:szCs w:val="48"/>
          <w:lang w:val="en-US"/>
        </w:rPr>
        <w:t>wo</w:t>
      </w:r>
      <w:proofErr w:type="gramEnd"/>
      <w:r w:rsidRPr="004C6843">
        <w:rPr>
          <w:rFonts w:ascii="Times New Roman" w:eastAsia="Times New Roman" w:hAnsi="Times New Roman" w:cs="Times New Roman"/>
          <w:i/>
          <w:sz w:val="48"/>
          <w:szCs w:val="48"/>
          <w:lang w:val="en-US"/>
        </w:rPr>
        <w:t xml:space="preserve"> ochiru</w:t>
      </w:r>
      <w:r w:rsidRPr="004C6843">
        <w:rPr>
          <w:rFonts w:ascii="Times New Roman" w:eastAsia="Times New Roman" w:hAnsi="Times New Roman" w:cs="Times New Roman"/>
          <w:sz w:val="48"/>
          <w:szCs w:val="48"/>
          <w:lang w:val="en-US"/>
        </w:rPr>
        <w:t xml:space="preserve"> etc.</w:t>
      </w:r>
    </w:p>
    <w:p w:rsidR="004C6843" w:rsidRPr="004C6843" w:rsidRDefault="004C6843" w:rsidP="004C6843">
      <w:pPr>
        <w:spacing w:before="100" w:beforeAutospacing="1" w:after="100" w:afterAutospacing="1" w:line="240" w:lineRule="auto"/>
        <w:rPr>
          <w:rFonts w:ascii="Times New Roman" w:eastAsia="Times New Roman" w:hAnsi="Times New Roman" w:cs="Times New Roman"/>
          <w:sz w:val="24"/>
          <w:szCs w:val="24"/>
          <w:lang w:val="en-US"/>
        </w:rPr>
      </w:pPr>
      <w:r w:rsidRPr="004C6843">
        <w:rPr>
          <w:rFonts w:ascii="Times New Roman" w:eastAsia="Times New Roman" w:hAnsi="Times New Roman" w:cs="Times New Roman"/>
          <w:b/>
          <w:sz w:val="48"/>
          <w:szCs w:val="48"/>
          <w:lang w:val="en-US"/>
        </w:rPr>
        <w:t>Description</w:t>
      </w:r>
      <w:r w:rsidRPr="004C6843">
        <w:rPr>
          <w:rFonts w:ascii="Times New Roman" w:eastAsia="Times New Roman" w:hAnsi="Times New Roman" w:cs="Times New Roman"/>
          <w:sz w:val="48"/>
          <w:szCs w:val="48"/>
          <w:lang w:val="en-US"/>
        </w:rPr>
        <w:t xml:space="preserve">: Satô Tadanobu standing at bay before his attackers with the </w:t>
      </w:r>
      <w:r w:rsidRPr="004C6843">
        <w:rPr>
          <w:rFonts w:ascii="Times New Roman" w:eastAsia="Times New Roman" w:hAnsi="Times New Roman" w:cs="Times New Roman"/>
          <w:i/>
          <w:sz w:val="48"/>
          <w:szCs w:val="48"/>
          <w:lang w:val="en-US"/>
        </w:rPr>
        <w:t>go</w:t>
      </w:r>
      <w:r w:rsidRPr="004C6843">
        <w:rPr>
          <w:rFonts w:ascii="Times New Roman" w:eastAsia="Times New Roman" w:hAnsi="Times New Roman" w:cs="Times New Roman"/>
          <w:sz w:val="48"/>
          <w:szCs w:val="48"/>
          <w:lang w:val="en-US"/>
        </w:rPr>
        <w:t xml:space="preserve"> board overturned</w:t>
      </w:r>
    </w:p>
    <w:p w:rsidR="004C6843" w:rsidRPr="004C6843" w:rsidRDefault="004C6843" w:rsidP="004C6843">
      <w:pPr>
        <w:spacing w:before="100" w:beforeAutospacing="1" w:after="100" w:afterAutospacing="1" w:line="240" w:lineRule="auto"/>
        <w:rPr>
          <w:rFonts w:ascii="Times New Roman" w:eastAsia="Times New Roman" w:hAnsi="Times New Roman" w:cs="Times New Roman"/>
          <w:sz w:val="24"/>
          <w:szCs w:val="24"/>
        </w:rPr>
      </w:pPr>
      <w:r w:rsidRPr="004C6843">
        <w:rPr>
          <w:rFonts w:ascii="Times New Roman" w:eastAsia="Times New Roman" w:hAnsi="Times New Roman" w:cs="Times New Roman"/>
          <w:b/>
          <w:sz w:val="48"/>
          <w:szCs w:val="48"/>
        </w:rPr>
        <w:t>Publisher</w:t>
      </w:r>
      <w:r w:rsidRPr="004C6843">
        <w:rPr>
          <w:rFonts w:ascii="Times New Roman" w:eastAsia="Times New Roman" w:hAnsi="Times New Roman" w:cs="Times New Roman"/>
          <w:sz w:val="48"/>
          <w:szCs w:val="48"/>
        </w:rPr>
        <w:t>: Ezaki-ya Tatsuzô</w:t>
      </w:r>
    </w:p>
    <w:p w:rsidR="004C6843" w:rsidRPr="004C6843" w:rsidRDefault="004C6843" w:rsidP="004C6843">
      <w:pPr>
        <w:spacing w:before="100" w:beforeAutospacing="1" w:after="100" w:afterAutospacing="1" w:line="240" w:lineRule="auto"/>
        <w:rPr>
          <w:rFonts w:ascii="Times New Roman" w:eastAsia="Times New Roman" w:hAnsi="Times New Roman" w:cs="Times New Roman"/>
          <w:sz w:val="24"/>
          <w:szCs w:val="24"/>
        </w:rPr>
      </w:pPr>
      <w:r w:rsidRPr="004C6843">
        <w:rPr>
          <w:rFonts w:ascii="Times New Roman" w:eastAsia="Times New Roman" w:hAnsi="Times New Roman" w:cs="Times New Roman"/>
          <w:b/>
          <w:sz w:val="48"/>
          <w:szCs w:val="48"/>
        </w:rPr>
        <w:t>Date</w:t>
      </w:r>
      <w:r w:rsidRPr="004C6843">
        <w:rPr>
          <w:rFonts w:ascii="Times New Roman" w:eastAsia="Times New Roman" w:hAnsi="Times New Roman" w:cs="Times New Roman"/>
          <w:sz w:val="48"/>
          <w:szCs w:val="48"/>
        </w:rPr>
        <w:t>: 1845</w:t>
      </w:r>
    </w:p>
    <w:p w:rsidR="004C6843" w:rsidRPr="004C6843" w:rsidRDefault="004C6843" w:rsidP="004C6843">
      <w:pPr>
        <w:spacing w:before="100" w:beforeAutospacing="1" w:after="100" w:afterAutospacing="1" w:line="240" w:lineRule="auto"/>
        <w:rPr>
          <w:rFonts w:ascii="Times New Roman" w:eastAsia="Times New Roman" w:hAnsi="Times New Roman" w:cs="Times New Roman"/>
          <w:sz w:val="24"/>
          <w:szCs w:val="24"/>
        </w:rPr>
      </w:pPr>
      <w:r w:rsidRPr="004C6843">
        <w:rPr>
          <w:rFonts w:ascii="Times New Roman" w:eastAsia="Times New Roman" w:hAnsi="Times New Roman" w:cs="Times New Roman"/>
          <w:b/>
          <w:sz w:val="48"/>
          <w:szCs w:val="48"/>
        </w:rPr>
        <w:t>Robinson</w:t>
      </w:r>
      <w:r w:rsidRPr="004C6843">
        <w:rPr>
          <w:rFonts w:ascii="Times New Roman" w:eastAsia="Times New Roman" w:hAnsi="Times New Roman" w:cs="Times New Roman"/>
          <w:sz w:val="48"/>
          <w:szCs w:val="48"/>
        </w:rPr>
        <w:t>: T168</w:t>
      </w:r>
    </w:p>
    <w:p w:rsidR="004C6843" w:rsidRDefault="004C6843" w:rsidP="004C6843">
      <w:pPr>
        <w:spacing w:after="0" w:line="240" w:lineRule="auto"/>
        <w:rPr>
          <w:rFonts w:ascii="Times New Roman" w:eastAsia="Times New Roman" w:hAnsi="Times New Roman" w:cs="Times New Roman"/>
          <w:sz w:val="25"/>
          <w:szCs w:val="25"/>
        </w:rPr>
      </w:pPr>
    </w:p>
    <w:tbl>
      <w:tblPr>
        <w:tblW w:w="5280" w:type="dxa"/>
        <w:tblCellSpacing w:w="15" w:type="dxa"/>
        <w:tblCellMar>
          <w:top w:w="15" w:type="dxa"/>
          <w:left w:w="15" w:type="dxa"/>
          <w:bottom w:w="15" w:type="dxa"/>
          <w:right w:w="15" w:type="dxa"/>
        </w:tblCellMar>
        <w:tblLook w:val="04A0" w:firstRow="1" w:lastRow="0" w:firstColumn="1" w:lastColumn="0" w:noHBand="0" w:noVBand="1"/>
      </w:tblPr>
      <w:tblGrid>
        <w:gridCol w:w="2196"/>
        <w:gridCol w:w="3084"/>
      </w:tblGrid>
      <w:tr w:rsidR="004C6843" w:rsidTr="004C6843">
        <w:trPr>
          <w:tblCellSpacing w:w="15" w:type="dxa"/>
        </w:trPr>
        <w:tc>
          <w:tcPr>
            <w:tcW w:w="0" w:type="auto"/>
            <w:gridSpan w:val="2"/>
            <w:vAlign w:val="center"/>
            <w:hideMark/>
          </w:tcPr>
          <w:p w:rsidR="004C6843" w:rsidRDefault="004C6843" w:rsidP="004C6843">
            <w:pPr>
              <w:jc w:val="center"/>
              <w:rPr>
                <w:sz w:val="24"/>
                <w:szCs w:val="24"/>
              </w:rPr>
            </w:pPr>
            <w:r w:rsidRPr="004C6843">
              <w:rPr>
                <w:i/>
                <w:iCs/>
                <w:lang w:val="en-US"/>
              </w:rPr>
              <w:t>Sato Tadanobu, a Samurai of the Twelfth Century, Defending Himself with a Goban when Attacked by His Enemies</w:t>
            </w:r>
            <w:r w:rsidRPr="004C6843">
              <w:rPr>
                <w:lang w:val="en-US"/>
              </w:rPr>
              <w:t xml:space="preserve">. </w:t>
            </w:r>
            <w:r>
              <w:t xml:space="preserve">Ukiyo print by </w:t>
            </w:r>
            <w:hyperlink r:id="rId15" w:tooltip="Utagawa Kuniyoshi" w:history="1">
              <w:r>
                <w:rPr>
                  <w:rStyle w:val="Lienhypertexte"/>
                </w:rPr>
                <w:t>Utagawa Kuniyoshi</w:t>
              </w:r>
            </w:hyperlink>
          </w:p>
        </w:tc>
      </w:tr>
      <w:tr w:rsidR="004C6843" w:rsidTr="004C6843">
        <w:trPr>
          <w:tblCellSpacing w:w="15" w:type="dxa"/>
        </w:trPr>
        <w:tc>
          <w:tcPr>
            <w:tcW w:w="0" w:type="auto"/>
            <w:tcMar>
              <w:top w:w="15" w:type="dxa"/>
              <w:left w:w="15" w:type="dxa"/>
              <w:bottom w:w="15" w:type="dxa"/>
              <w:right w:w="144" w:type="dxa"/>
            </w:tcMar>
            <w:vAlign w:val="center"/>
            <w:hideMark/>
          </w:tcPr>
          <w:p w:rsidR="004C6843" w:rsidRDefault="004C6843">
            <w:pPr>
              <w:rPr>
                <w:b/>
                <w:bCs/>
                <w:sz w:val="24"/>
                <w:szCs w:val="24"/>
              </w:rPr>
            </w:pPr>
            <w:r>
              <w:rPr>
                <w:b/>
                <w:bCs/>
              </w:rPr>
              <w:t>Native name</w:t>
            </w:r>
          </w:p>
        </w:tc>
        <w:tc>
          <w:tcPr>
            <w:tcW w:w="0" w:type="auto"/>
            <w:vAlign w:val="center"/>
            <w:hideMark/>
          </w:tcPr>
          <w:p w:rsidR="004C6843" w:rsidRDefault="004C6843">
            <w:pPr>
              <w:rPr>
                <w:sz w:val="24"/>
                <w:szCs w:val="24"/>
              </w:rPr>
            </w:pPr>
            <w:r>
              <w:rPr>
                <w:rStyle w:val="tnihongokanji"/>
                <w:rFonts w:ascii="MS Mincho" w:eastAsia="MS Mincho" w:hAnsi="MS Mincho" w:cs="MS Mincho" w:hint="eastAsia"/>
              </w:rPr>
              <w:t>佐藤</w:t>
            </w:r>
            <w:r>
              <w:rPr>
                <w:rStyle w:val="tnihongokanji"/>
                <w:rFonts w:hint="eastAsia"/>
              </w:rPr>
              <w:t xml:space="preserve"> </w:t>
            </w:r>
            <w:r>
              <w:rPr>
                <w:rStyle w:val="tnihongokanji"/>
                <w:rFonts w:ascii="MS Mincho" w:eastAsia="MS Mincho" w:hAnsi="MS Mincho" w:cs="MS Mincho" w:hint="eastAsia"/>
              </w:rPr>
              <w:t>忠信</w:t>
            </w:r>
          </w:p>
        </w:tc>
      </w:tr>
      <w:tr w:rsidR="004C6843" w:rsidTr="004C6843">
        <w:trPr>
          <w:tblCellSpacing w:w="15" w:type="dxa"/>
        </w:trPr>
        <w:tc>
          <w:tcPr>
            <w:tcW w:w="0" w:type="auto"/>
            <w:tcMar>
              <w:top w:w="15" w:type="dxa"/>
              <w:left w:w="15" w:type="dxa"/>
              <w:bottom w:w="15" w:type="dxa"/>
              <w:right w:w="144" w:type="dxa"/>
            </w:tcMar>
            <w:vAlign w:val="center"/>
            <w:hideMark/>
          </w:tcPr>
          <w:p w:rsidR="004C6843" w:rsidRDefault="004C6843">
            <w:pPr>
              <w:rPr>
                <w:b/>
                <w:bCs/>
                <w:sz w:val="24"/>
                <w:szCs w:val="24"/>
              </w:rPr>
            </w:pPr>
            <w:r>
              <w:rPr>
                <w:b/>
                <w:bCs/>
              </w:rPr>
              <w:t>Born</w:t>
            </w:r>
          </w:p>
        </w:tc>
        <w:tc>
          <w:tcPr>
            <w:tcW w:w="0" w:type="auto"/>
            <w:vAlign w:val="center"/>
            <w:hideMark/>
          </w:tcPr>
          <w:p w:rsidR="004C6843" w:rsidRDefault="004C6843">
            <w:pPr>
              <w:rPr>
                <w:sz w:val="24"/>
                <w:szCs w:val="24"/>
              </w:rPr>
            </w:pPr>
            <w:r>
              <w:t>1161</w:t>
            </w:r>
          </w:p>
        </w:tc>
      </w:tr>
      <w:tr w:rsidR="004C6843" w:rsidTr="004C6843">
        <w:trPr>
          <w:tblCellSpacing w:w="15" w:type="dxa"/>
        </w:trPr>
        <w:tc>
          <w:tcPr>
            <w:tcW w:w="0" w:type="auto"/>
            <w:tcMar>
              <w:top w:w="15" w:type="dxa"/>
              <w:left w:w="15" w:type="dxa"/>
              <w:bottom w:w="15" w:type="dxa"/>
              <w:right w:w="144" w:type="dxa"/>
            </w:tcMar>
            <w:vAlign w:val="center"/>
            <w:hideMark/>
          </w:tcPr>
          <w:p w:rsidR="004C6843" w:rsidRDefault="004C6843">
            <w:pPr>
              <w:rPr>
                <w:b/>
                <w:bCs/>
                <w:sz w:val="24"/>
                <w:szCs w:val="24"/>
              </w:rPr>
            </w:pPr>
            <w:r>
              <w:rPr>
                <w:b/>
                <w:bCs/>
              </w:rPr>
              <w:t>Died</w:t>
            </w:r>
          </w:p>
        </w:tc>
        <w:tc>
          <w:tcPr>
            <w:tcW w:w="0" w:type="auto"/>
            <w:vAlign w:val="center"/>
            <w:hideMark/>
          </w:tcPr>
          <w:p w:rsidR="004C6843" w:rsidRDefault="004C6843">
            <w:pPr>
              <w:rPr>
                <w:sz w:val="24"/>
                <w:szCs w:val="24"/>
              </w:rPr>
            </w:pPr>
            <w:r>
              <w:t>November 1186 (aged 24–25)</w:t>
            </w:r>
          </w:p>
        </w:tc>
      </w:tr>
      <w:tr w:rsidR="004C6843" w:rsidTr="004C6843">
        <w:trPr>
          <w:tblCellSpacing w:w="15" w:type="dxa"/>
        </w:trPr>
        <w:tc>
          <w:tcPr>
            <w:tcW w:w="0" w:type="auto"/>
            <w:tcMar>
              <w:top w:w="15" w:type="dxa"/>
              <w:left w:w="15" w:type="dxa"/>
              <w:bottom w:w="15" w:type="dxa"/>
              <w:right w:w="144" w:type="dxa"/>
            </w:tcMar>
            <w:vAlign w:val="center"/>
            <w:hideMark/>
          </w:tcPr>
          <w:p w:rsidR="004C6843" w:rsidRDefault="004C6843">
            <w:pPr>
              <w:rPr>
                <w:b/>
                <w:bCs/>
                <w:sz w:val="24"/>
                <w:szCs w:val="24"/>
              </w:rPr>
            </w:pPr>
            <w:r>
              <w:rPr>
                <w:b/>
                <w:bCs/>
              </w:rPr>
              <w:t>Nationality</w:t>
            </w:r>
          </w:p>
        </w:tc>
        <w:tc>
          <w:tcPr>
            <w:tcW w:w="0" w:type="auto"/>
            <w:vAlign w:val="center"/>
            <w:hideMark/>
          </w:tcPr>
          <w:p w:rsidR="004C6843" w:rsidRDefault="004C6843">
            <w:pPr>
              <w:rPr>
                <w:sz w:val="24"/>
                <w:szCs w:val="24"/>
              </w:rPr>
            </w:pPr>
            <w:r>
              <w:t>Japanese</w:t>
            </w:r>
          </w:p>
        </w:tc>
      </w:tr>
      <w:tr w:rsidR="004C6843" w:rsidTr="004C6843">
        <w:trPr>
          <w:tblCellSpacing w:w="15" w:type="dxa"/>
        </w:trPr>
        <w:tc>
          <w:tcPr>
            <w:tcW w:w="0" w:type="auto"/>
            <w:tcMar>
              <w:top w:w="15" w:type="dxa"/>
              <w:left w:w="15" w:type="dxa"/>
              <w:bottom w:w="15" w:type="dxa"/>
              <w:right w:w="144" w:type="dxa"/>
            </w:tcMar>
            <w:vAlign w:val="center"/>
            <w:hideMark/>
          </w:tcPr>
          <w:p w:rsidR="004C6843" w:rsidRDefault="004C6843">
            <w:pPr>
              <w:rPr>
                <w:b/>
                <w:bCs/>
                <w:sz w:val="24"/>
                <w:szCs w:val="24"/>
              </w:rPr>
            </w:pPr>
            <w:r>
              <w:rPr>
                <w:b/>
                <w:bCs/>
              </w:rPr>
              <w:lastRenderedPageBreak/>
              <w:t>Other names</w:t>
            </w:r>
          </w:p>
        </w:tc>
        <w:tc>
          <w:tcPr>
            <w:tcW w:w="0" w:type="auto"/>
            <w:vAlign w:val="center"/>
            <w:hideMark/>
          </w:tcPr>
          <w:p w:rsidR="004C6843" w:rsidRDefault="004C6843">
            <w:pPr>
              <w:rPr>
                <w:sz w:val="24"/>
                <w:szCs w:val="24"/>
              </w:rPr>
            </w:pPr>
            <w:r>
              <w:t xml:space="preserve">Shirō, </w:t>
            </w:r>
            <w:r>
              <w:rPr>
                <w:rFonts w:ascii="MS Mincho" w:eastAsia="MS Mincho" w:hAnsi="MS Mincho" w:cs="MS Mincho" w:hint="eastAsia"/>
              </w:rPr>
              <w:t>四郎兵衛尉</w:t>
            </w:r>
          </w:p>
        </w:tc>
      </w:tr>
    </w:tbl>
    <w:p w:rsidR="004C6843" w:rsidRDefault="004C6843" w:rsidP="004C6843">
      <w:pPr>
        <w:spacing w:after="0" w:line="240" w:lineRule="auto"/>
        <w:rPr>
          <w:rFonts w:ascii="Times New Roman" w:eastAsia="Times New Roman" w:hAnsi="Times New Roman" w:cs="Times New Roman"/>
          <w:sz w:val="25"/>
          <w:szCs w:val="25"/>
        </w:rPr>
      </w:pPr>
    </w:p>
    <w:p w:rsidR="008D5B40" w:rsidRPr="008D5B40" w:rsidRDefault="008D5B40" w:rsidP="008D5B40">
      <w:pPr>
        <w:rPr>
          <w:lang w:val="en-US"/>
        </w:rPr>
      </w:pPr>
      <w:r w:rsidRPr="008D5B40">
        <w:rPr>
          <w:lang w:val="en-US"/>
        </w:rPr>
        <w:t xml:space="preserve">In this </w:t>
      </w:r>
      <w:hyperlink r:id="rId16" w:tooltip="Japanese name" w:history="1">
        <w:r w:rsidRPr="008D5B40">
          <w:rPr>
            <w:rStyle w:val="Lienhypertexte"/>
            <w:lang w:val="en-US"/>
          </w:rPr>
          <w:t>Japanese name</w:t>
        </w:r>
      </w:hyperlink>
      <w:r w:rsidRPr="008D5B40">
        <w:rPr>
          <w:lang w:val="en-US"/>
        </w:rPr>
        <w:t>, the family name is Satō.</w:t>
      </w:r>
    </w:p>
    <w:tbl>
      <w:tblPr>
        <w:tblW w:w="5280" w:type="dxa"/>
        <w:tblCellSpacing w:w="15" w:type="dxa"/>
        <w:tblCellMar>
          <w:top w:w="15" w:type="dxa"/>
          <w:left w:w="15" w:type="dxa"/>
          <w:bottom w:w="15" w:type="dxa"/>
          <w:right w:w="15" w:type="dxa"/>
        </w:tblCellMar>
        <w:tblLook w:val="04A0" w:firstRow="1" w:lastRow="0" w:firstColumn="1" w:lastColumn="0" w:noHBand="0" w:noVBand="1"/>
      </w:tblPr>
      <w:tblGrid>
        <w:gridCol w:w="1853"/>
        <w:gridCol w:w="3427"/>
      </w:tblGrid>
      <w:tr w:rsidR="008D5B40" w:rsidTr="008D5B40">
        <w:trPr>
          <w:tblCellSpacing w:w="15" w:type="dxa"/>
        </w:trPr>
        <w:tc>
          <w:tcPr>
            <w:tcW w:w="0" w:type="auto"/>
            <w:gridSpan w:val="2"/>
            <w:vAlign w:val="center"/>
            <w:hideMark/>
          </w:tcPr>
          <w:p w:rsidR="008D5B40" w:rsidRDefault="008D5B40">
            <w:pPr>
              <w:jc w:val="center"/>
              <w:rPr>
                <w:b/>
                <w:bCs/>
                <w:sz w:val="30"/>
                <w:szCs w:val="30"/>
              </w:rPr>
            </w:pPr>
            <w:r>
              <w:rPr>
                <w:rStyle w:val="fn"/>
                <w:b/>
                <w:bCs/>
                <w:sz w:val="30"/>
                <w:szCs w:val="30"/>
              </w:rPr>
              <w:t>Satō Tadanobu</w:t>
            </w:r>
          </w:p>
        </w:tc>
      </w:tr>
      <w:tr w:rsidR="008D5B40" w:rsidTr="008D5B40">
        <w:trPr>
          <w:tblCellSpacing w:w="15" w:type="dxa"/>
        </w:trPr>
        <w:tc>
          <w:tcPr>
            <w:tcW w:w="0" w:type="auto"/>
            <w:gridSpan w:val="2"/>
            <w:vAlign w:val="center"/>
            <w:hideMark/>
          </w:tcPr>
          <w:p w:rsidR="008D5B40" w:rsidRDefault="008D5B40">
            <w:pPr>
              <w:jc w:val="center"/>
            </w:pPr>
            <w:r>
              <w:rPr>
                <w:noProof/>
                <w:color w:val="0000FF"/>
              </w:rPr>
              <w:drawing>
                <wp:inline distT="0" distB="0" distL="0" distR="0">
                  <wp:extent cx="2386965" cy="3491230"/>
                  <wp:effectExtent l="0" t="0" r="0" b="0"/>
                  <wp:docPr id="4" name="Image 4" descr="250px">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px">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6965" cy="3491230"/>
                          </a:xfrm>
                          <a:prstGeom prst="rect">
                            <a:avLst/>
                          </a:prstGeom>
                          <a:noFill/>
                          <a:ln>
                            <a:noFill/>
                          </a:ln>
                        </pic:spPr>
                      </pic:pic>
                    </a:graphicData>
                  </a:graphic>
                </wp:inline>
              </w:drawing>
            </w:r>
          </w:p>
          <w:p w:rsidR="008D5B40" w:rsidRDefault="008D5B40" w:rsidP="008D5B40">
            <w:pPr>
              <w:jc w:val="center"/>
              <w:rPr>
                <w:sz w:val="24"/>
                <w:szCs w:val="24"/>
              </w:rPr>
            </w:pPr>
            <w:r w:rsidRPr="008D5B40">
              <w:rPr>
                <w:i/>
                <w:iCs/>
                <w:lang w:val="en-US"/>
              </w:rPr>
              <w:t>Sato Tadanobu, a Samurai of the Twelfth Century, Defending Himself with a Goban when Attacked by His Enemies</w:t>
            </w:r>
            <w:r w:rsidRPr="008D5B40">
              <w:rPr>
                <w:lang w:val="en-US"/>
              </w:rPr>
              <w:t xml:space="preserve">. </w:t>
            </w:r>
            <w:r>
              <w:t xml:space="preserve">Ukiyo print by </w:t>
            </w:r>
            <w:hyperlink r:id="rId19" w:tooltip="Utagawa Kuniyoshi" w:history="1">
              <w:r>
                <w:rPr>
                  <w:rStyle w:val="Lienhypertexte"/>
                </w:rPr>
                <w:t>Utagawa Kuniyoshi</w:t>
              </w:r>
            </w:hyperlink>
          </w:p>
        </w:tc>
      </w:tr>
      <w:tr w:rsidR="008D5B40" w:rsidTr="008D5B40">
        <w:trPr>
          <w:tblCellSpacing w:w="15" w:type="dxa"/>
        </w:trPr>
        <w:tc>
          <w:tcPr>
            <w:tcW w:w="0" w:type="auto"/>
            <w:tcMar>
              <w:top w:w="15" w:type="dxa"/>
              <w:left w:w="15" w:type="dxa"/>
              <w:bottom w:w="15" w:type="dxa"/>
              <w:right w:w="144" w:type="dxa"/>
            </w:tcMar>
            <w:vAlign w:val="center"/>
            <w:hideMark/>
          </w:tcPr>
          <w:p w:rsidR="008D5B40" w:rsidRDefault="008D5B40">
            <w:pPr>
              <w:rPr>
                <w:b/>
                <w:bCs/>
                <w:sz w:val="24"/>
                <w:szCs w:val="24"/>
              </w:rPr>
            </w:pPr>
            <w:r>
              <w:rPr>
                <w:b/>
                <w:bCs/>
              </w:rPr>
              <w:t>Native name</w:t>
            </w:r>
          </w:p>
        </w:tc>
        <w:tc>
          <w:tcPr>
            <w:tcW w:w="0" w:type="auto"/>
            <w:vAlign w:val="center"/>
            <w:hideMark/>
          </w:tcPr>
          <w:p w:rsidR="008D5B40" w:rsidRDefault="008D5B40">
            <w:pPr>
              <w:rPr>
                <w:sz w:val="24"/>
                <w:szCs w:val="24"/>
              </w:rPr>
            </w:pPr>
            <w:r>
              <w:rPr>
                <w:rStyle w:val="tnihongokanji"/>
                <w:rFonts w:ascii="MS Mincho" w:eastAsia="MS Mincho" w:hAnsi="MS Mincho" w:cs="MS Mincho" w:hint="eastAsia"/>
              </w:rPr>
              <w:t>佐藤</w:t>
            </w:r>
            <w:r>
              <w:rPr>
                <w:rStyle w:val="tnihongokanji"/>
                <w:rFonts w:hint="eastAsia"/>
              </w:rPr>
              <w:t xml:space="preserve"> </w:t>
            </w:r>
            <w:r>
              <w:rPr>
                <w:rStyle w:val="tnihongokanji"/>
                <w:rFonts w:ascii="MS Mincho" w:eastAsia="MS Mincho" w:hAnsi="MS Mincho" w:cs="MS Mincho" w:hint="eastAsia"/>
              </w:rPr>
              <w:t>忠信</w:t>
            </w:r>
          </w:p>
        </w:tc>
      </w:tr>
      <w:tr w:rsidR="008D5B40" w:rsidTr="008D5B40">
        <w:trPr>
          <w:tblCellSpacing w:w="15" w:type="dxa"/>
        </w:trPr>
        <w:tc>
          <w:tcPr>
            <w:tcW w:w="0" w:type="auto"/>
            <w:tcMar>
              <w:top w:w="15" w:type="dxa"/>
              <w:left w:w="15" w:type="dxa"/>
              <w:bottom w:w="15" w:type="dxa"/>
              <w:right w:w="144" w:type="dxa"/>
            </w:tcMar>
            <w:vAlign w:val="center"/>
            <w:hideMark/>
          </w:tcPr>
          <w:p w:rsidR="008D5B40" w:rsidRDefault="008D5B40">
            <w:pPr>
              <w:rPr>
                <w:b/>
                <w:bCs/>
                <w:sz w:val="24"/>
                <w:szCs w:val="24"/>
              </w:rPr>
            </w:pPr>
            <w:r>
              <w:rPr>
                <w:b/>
                <w:bCs/>
              </w:rPr>
              <w:t>Born</w:t>
            </w:r>
          </w:p>
        </w:tc>
        <w:tc>
          <w:tcPr>
            <w:tcW w:w="0" w:type="auto"/>
            <w:vAlign w:val="center"/>
            <w:hideMark/>
          </w:tcPr>
          <w:p w:rsidR="008D5B40" w:rsidRDefault="008D5B40">
            <w:pPr>
              <w:rPr>
                <w:sz w:val="24"/>
                <w:szCs w:val="24"/>
              </w:rPr>
            </w:pPr>
            <w:r>
              <w:t>1161</w:t>
            </w:r>
          </w:p>
        </w:tc>
      </w:tr>
      <w:tr w:rsidR="008D5B40" w:rsidTr="008D5B40">
        <w:trPr>
          <w:tblCellSpacing w:w="15" w:type="dxa"/>
        </w:trPr>
        <w:tc>
          <w:tcPr>
            <w:tcW w:w="0" w:type="auto"/>
            <w:tcMar>
              <w:top w:w="15" w:type="dxa"/>
              <w:left w:w="15" w:type="dxa"/>
              <w:bottom w:w="15" w:type="dxa"/>
              <w:right w:w="144" w:type="dxa"/>
            </w:tcMar>
            <w:vAlign w:val="center"/>
            <w:hideMark/>
          </w:tcPr>
          <w:p w:rsidR="008D5B40" w:rsidRDefault="008D5B40">
            <w:pPr>
              <w:rPr>
                <w:b/>
                <w:bCs/>
                <w:sz w:val="24"/>
                <w:szCs w:val="24"/>
              </w:rPr>
            </w:pPr>
            <w:r>
              <w:rPr>
                <w:b/>
                <w:bCs/>
              </w:rPr>
              <w:t>Died</w:t>
            </w:r>
          </w:p>
        </w:tc>
        <w:tc>
          <w:tcPr>
            <w:tcW w:w="0" w:type="auto"/>
            <w:vAlign w:val="center"/>
            <w:hideMark/>
          </w:tcPr>
          <w:p w:rsidR="008D5B40" w:rsidRDefault="008D5B40">
            <w:pPr>
              <w:rPr>
                <w:sz w:val="24"/>
                <w:szCs w:val="24"/>
              </w:rPr>
            </w:pPr>
            <w:r>
              <w:t>November 1186 (aged 24–25)</w:t>
            </w:r>
          </w:p>
        </w:tc>
      </w:tr>
      <w:tr w:rsidR="008D5B40" w:rsidTr="008D5B40">
        <w:trPr>
          <w:tblCellSpacing w:w="15" w:type="dxa"/>
        </w:trPr>
        <w:tc>
          <w:tcPr>
            <w:tcW w:w="0" w:type="auto"/>
            <w:tcMar>
              <w:top w:w="15" w:type="dxa"/>
              <w:left w:w="15" w:type="dxa"/>
              <w:bottom w:w="15" w:type="dxa"/>
              <w:right w:w="144" w:type="dxa"/>
            </w:tcMar>
            <w:vAlign w:val="center"/>
            <w:hideMark/>
          </w:tcPr>
          <w:p w:rsidR="008D5B40" w:rsidRDefault="008D5B40">
            <w:pPr>
              <w:rPr>
                <w:b/>
                <w:bCs/>
                <w:sz w:val="24"/>
                <w:szCs w:val="24"/>
              </w:rPr>
            </w:pPr>
            <w:r>
              <w:rPr>
                <w:b/>
                <w:bCs/>
              </w:rPr>
              <w:t>Nationality</w:t>
            </w:r>
          </w:p>
        </w:tc>
        <w:tc>
          <w:tcPr>
            <w:tcW w:w="0" w:type="auto"/>
            <w:vAlign w:val="center"/>
            <w:hideMark/>
          </w:tcPr>
          <w:p w:rsidR="008D5B40" w:rsidRDefault="008D5B40">
            <w:pPr>
              <w:rPr>
                <w:sz w:val="24"/>
                <w:szCs w:val="24"/>
              </w:rPr>
            </w:pPr>
            <w:r>
              <w:t>Japanese</w:t>
            </w:r>
          </w:p>
        </w:tc>
      </w:tr>
      <w:tr w:rsidR="008D5B40" w:rsidTr="008D5B40">
        <w:trPr>
          <w:tblCellSpacing w:w="15" w:type="dxa"/>
        </w:trPr>
        <w:tc>
          <w:tcPr>
            <w:tcW w:w="0" w:type="auto"/>
            <w:tcMar>
              <w:top w:w="15" w:type="dxa"/>
              <w:left w:w="15" w:type="dxa"/>
              <w:bottom w:w="15" w:type="dxa"/>
              <w:right w:w="144" w:type="dxa"/>
            </w:tcMar>
            <w:vAlign w:val="center"/>
            <w:hideMark/>
          </w:tcPr>
          <w:p w:rsidR="008D5B40" w:rsidRDefault="008D5B40">
            <w:pPr>
              <w:rPr>
                <w:b/>
                <w:bCs/>
                <w:sz w:val="24"/>
                <w:szCs w:val="24"/>
              </w:rPr>
            </w:pPr>
            <w:r>
              <w:rPr>
                <w:b/>
                <w:bCs/>
              </w:rPr>
              <w:t>Other names</w:t>
            </w:r>
          </w:p>
        </w:tc>
        <w:tc>
          <w:tcPr>
            <w:tcW w:w="0" w:type="auto"/>
            <w:vAlign w:val="center"/>
            <w:hideMark/>
          </w:tcPr>
          <w:p w:rsidR="008D5B40" w:rsidRDefault="008D5B40">
            <w:pPr>
              <w:rPr>
                <w:sz w:val="24"/>
                <w:szCs w:val="24"/>
              </w:rPr>
            </w:pPr>
            <w:r>
              <w:t xml:space="preserve">Shirō, </w:t>
            </w:r>
            <w:r>
              <w:rPr>
                <w:rFonts w:ascii="MS Mincho" w:eastAsia="MS Mincho" w:hAnsi="MS Mincho" w:cs="MS Mincho" w:hint="eastAsia"/>
              </w:rPr>
              <w:t>四郎兵衛尉</w:t>
            </w:r>
          </w:p>
        </w:tc>
      </w:tr>
    </w:tbl>
    <w:p w:rsidR="008D5B40" w:rsidRPr="008D5B40" w:rsidRDefault="008D5B40" w:rsidP="008D5B40">
      <w:pPr>
        <w:pStyle w:val="NormalWeb"/>
        <w:rPr>
          <w:lang w:val="en-US"/>
        </w:rPr>
      </w:pPr>
      <w:r w:rsidRPr="008D5B40">
        <w:rPr>
          <w:b/>
          <w:bCs/>
          <w:lang w:val="en-US"/>
        </w:rPr>
        <w:t>Satō Tadanobu</w:t>
      </w:r>
      <w:r w:rsidRPr="008D5B40">
        <w:rPr>
          <w:lang w:val="en-US"/>
        </w:rPr>
        <w:t xml:space="preserve"> (</w:t>
      </w:r>
      <w:r>
        <w:rPr>
          <w:rStyle w:val="tnihongokanji"/>
          <w:rFonts w:ascii="MS Mincho" w:eastAsia="MS Mincho" w:hAnsi="MS Mincho" w:cs="MS Mincho" w:hint="eastAsia"/>
        </w:rPr>
        <w:t>佐藤</w:t>
      </w:r>
      <w:r w:rsidRPr="008D5B40">
        <w:rPr>
          <w:rStyle w:val="tnihongokanji"/>
          <w:rFonts w:hint="eastAsia"/>
          <w:lang w:val="en-US"/>
        </w:rPr>
        <w:t xml:space="preserve"> </w:t>
      </w:r>
      <w:r>
        <w:rPr>
          <w:rStyle w:val="tnihongokanji"/>
          <w:rFonts w:ascii="MS Mincho" w:eastAsia="MS Mincho" w:hAnsi="MS Mincho" w:cs="MS Mincho" w:hint="eastAsia"/>
        </w:rPr>
        <w:t>忠信</w:t>
      </w:r>
      <w:hyperlink r:id="rId20" w:tooltip="Help:Installing Japanese character sets" w:history="1">
        <w:r w:rsidRPr="008D5B40">
          <w:rPr>
            <w:rStyle w:val="tnihongoicon"/>
            <w:rFonts w:ascii="Arial" w:hAnsi="Arial" w:cs="Arial"/>
            <w:b/>
            <w:bCs/>
            <w:color w:val="0000EE"/>
            <w:sz w:val="19"/>
            <w:szCs w:val="19"/>
            <w:vertAlign w:val="superscript"/>
            <w:lang w:val="en-US"/>
          </w:rPr>
          <w:t>?</w:t>
        </w:r>
      </w:hyperlink>
      <w:r w:rsidRPr="008D5B40">
        <w:rPr>
          <w:lang w:val="en-US"/>
        </w:rPr>
        <w:t xml:space="preserve">) was a Japanese </w:t>
      </w:r>
      <w:hyperlink r:id="rId21" w:tooltip="Samurai" w:history="1">
        <w:r w:rsidRPr="008D5B40">
          <w:rPr>
            <w:rStyle w:val="Lienhypertexte"/>
            <w:lang w:val="en-US"/>
          </w:rPr>
          <w:t>samurai</w:t>
        </w:r>
      </w:hyperlink>
      <w:r w:rsidRPr="008D5B40">
        <w:rPr>
          <w:lang w:val="en-US"/>
        </w:rPr>
        <w:t xml:space="preserve"> of the late-</w:t>
      </w:r>
      <w:hyperlink r:id="rId22" w:tooltip="Heian Period" w:history="1">
        <w:r w:rsidRPr="008D5B40">
          <w:rPr>
            <w:rStyle w:val="Lienhypertexte"/>
            <w:lang w:val="en-US"/>
          </w:rPr>
          <w:t>Heian Period</w:t>
        </w:r>
      </w:hyperlink>
      <w:r w:rsidRPr="008D5B40">
        <w:rPr>
          <w:lang w:val="en-US"/>
        </w:rPr>
        <w:t xml:space="preserve">. He was a follower of </w:t>
      </w:r>
      <w:hyperlink r:id="rId23" w:tooltip="Minamoto no Yoshitsune" w:history="1">
        <w:r w:rsidRPr="008D5B40">
          <w:rPr>
            <w:rStyle w:val="Lienhypertexte"/>
            <w:lang w:val="en-US"/>
          </w:rPr>
          <w:t>Minamoto no Yoshitsune</w:t>
        </w:r>
      </w:hyperlink>
      <w:r w:rsidRPr="008D5B40">
        <w:rPr>
          <w:lang w:val="en-US"/>
        </w:rPr>
        <w:t xml:space="preserve">. According to the </w:t>
      </w:r>
      <w:hyperlink r:id="rId24" w:tooltip="Genpei Jōsuiki" w:history="1">
        <w:r w:rsidRPr="008D5B40">
          <w:rPr>
            <w:rStyle w:val="Lienhypertexte"/>
            <w:i/>
            <w:iCs/>
            <w:lang w:val="en-US"/>
          </w:rPr>
          <w:t>Genpei Jōsuiki</w:t>
        </w:r>
      </w:hyperlink>
      <w:r w:rsidRPr="008D5B40">
        <w:rPr>
          <w:lang w:val="en-US"/>
        </w:rPr>
        <w:t xml:space="preserve">, he was one of the </w:t>
      </w:r>
      <w:r w:rsidRPr="008D5B40">
        <w:rPr>
          <w:i/>
          <w:iCs/>
          <w:lang w:val="en-US"/>
        </w:rPr>
        <w:t>Yoshitsune Shitennō</w:t>
      </w:r>
      <w:r w:rsidRPr="008D5B40">
        <w:rPr>
          <w:lang w:val="en-US"/>
        </w:rPr>
        <w:t xml:space="preserve"> (</w:t>
      </w:r>
      <w:r>
        <w:rPr>
          <w:rStyle w:val="tnihongokanji"/>
          <w:rFonts w:ascii="MS Mincho" w:eastAsia="MS Mincho" w:hAnsi="MS Mincho" w:cs="MS Mincho" w:hint="eastAsia"/>
        </w:rPr>
        <w:t>義経</w:t>
      </w:r>
      <w:r w:rsidRPr="008D5B40">
        <w:rPr>
          <w:rStyle w:val="tnihongokanji"/>
          <w:rFonts w:hint="eastAsia"/>
          <w:lang w:val="en-US"/>
        </w:rPr>
        <w:t xml:space="preserve"> </w:t>
      </w:r>
      <w:r>
        <w:rPr>
          <w:rStyle w:val="tnihongokanji"/>
          <w:rFonts w:ascii="MS Mincho" w:eastAsia="MS Mincho" w:hAnsi="MS Mincho" w:cs="MS Mincho" w:hint="eastAsia"/>
        </w:rPr>
        <w:t>四天王</w:t>
      </w:r>
      <w:hyperlink r:id="rId25" w:tooltip="Help:Installing Japanese character sets" w:history="1">
        <w:r w:rsidRPr="008D5B40">
          <w:rPr>
            <w:rStyle w:val="tnihongoicon"/>
            <w:rFonts w:ascii="Arial" w:hAnsi="Arial" w:cs="Arial"/>
            <w:b/>
            <w:bCs/>
            <w:color w:val="0000EE"/>
            <w:sz w:val="19"/>
            <w:szCs w:val="19"/>
            <w:vertAlign w:val="superscript"/>
            <w:lang w:val="en-US"/>
          </w:rPr>
          <w:t>?</w:t>
        </w:r>
      </w:hyperlink>
      <w:r w:rsidRPr="008D5B40">
        <w:rPr>
          <w:lang w:val="en-US"/>
        </w:rPr>
        <w:t xml:space="preserve">, literally "Yoshitsune's </w:t>
      </w:r>
      <w:hyperlink r:id="rId26" w:tooltip="Four Heavenly Kings" w:history="1">
        <w:r w:rsidRPr="008D5B40">
          <w:rPr>
            <w:rStyle w:val="Lienhypertexte"/>
            <w:lang w:val="en-US"/>
          </w:rPr>
          <w:t>Four Heavenly Kings</w:t>
        </w:r>
      </w:hyperlink>
      <w:r w:rsidRPr="008D5B40">
        <w:rPr>
          <w:lang w:val="en-US"/>
        </w:rPr>
        <w:t xml:space="preserve">"), along with </w:t>
      </w:r>
      <w:hyperlink r:id="rId27" w:tooltip="Kamata Morimasa (page does not exist)" w:history="1">
        <w:r w:rsidRPr="008D5B40">
          <w:rPr>
            <w:rStyle w:val="Lienhypertexte"/>
            <w:lang w:val="en-US"/>
          </w:rPr>
          <w:t>Kamata Morimasa</w:t>
        </w:r>
      </w:hyperlink>
      <w:r w:rsidRPr="008D5B40">
        <w:rPr>
          <w:lang w:val="en-US"/>
        </w:rPr>
        <w:t xml:space="preserve">, </w:t>
      </w:r>
      <w:hyperlink r:id="rId28" w:tooltip="Kamata Mitsumasa (page does not exist)" w:history="1">
        <w:r w:rsidRPr="008D5B40">
          <w:rPr>
            <w:rStyle w:val="Lienhypertexte"/>
            <w:lang w:val="en-US"/>
          </w:rPr>
          <w:t>Kamata Mitsumasa</w:t>
        </w:r>
      </w:hyperlink>
      <w:r w:rsidRPr="008D5B40">
        <w:rPr>
          <w:lang w:val="en-US"/>
        </w:rPr>
        <w:t xml:space="preserve">, and </w:t>
      </w:r>
      <w:hyperlink r:id="rId29" w:tooltip="Satō Tsugunobu" w:history="1">
        <w:r w:rsidRPr="008D5B40">
          <w:rPr>
            <w:rStyle w:val="Lienhypertexte"/>
            <w:lang w:val="en-US"/>
          </w:rPr>
          <w:t>Satō Tsugunobu</w:t>
        </w:r>
      </w:hyperlink>
      <w:r w:rsidRPr="008D5B40">
        <w:rPr>
          <w:lang w:val="en-US"/>
        </w:rPr>
        <w:t xml:space="preserve">. He was the younger brother of Tsugunobu, and their father was the </w:t>
      </w:r>
      <w:hyperlink r:id="rId30" w:tooltip="Ōshū Fujiwara clan (page does not exist)" w:history="1">
        <w:r w:rsidRPr="008D5B40">
          <w:rPr>
            <w:rStyle w:val="Lienhypertexte"/>
            <w:lang w:val="en-US"/>
          </w:rPr>
          <w:t>Ōshū Fujiwara</w:t>
        </w:r>
      </w:hyperlink>
      <w:r w:rsidRPr="008D5B40">
        <w:rPr>
          <w:lang w:val="en-US"/>
        </w:rPr>
        <w:t xml:space="preserve"> retainer </w:t>
      </w:r>
      <w:hyperlink r:id="rId31" w:tooltip="Satō Motoharu (page does not exist)" w:history="1">
        <w:r w:rsidRPr="008D5B40">
          <w:rPr>
            <w:rStyle w:val="Lienhypertexte"/>
            <w:lang w:val="en-US"/>
          </w:rPr>
          <w:t>Satō Motoharu</w:t>
        </w:r>
      </w:hyperlink>
      <w:r w:rsidRPr="008D5B40">
        <w:rPr>
          <w:lang w:val="en-US"/>
        </w:rPr>
        <w:t>.</w:t>
      </w:r>
    </w:p>
    <w:p w:rsidR="008D5B40" w:rsidRPr="008D5B40" w:rsidRDefault="008D5B40" w:rsidP="008D5B40">
      <w:pPr>
        <w:pStyle w:val="Titre2"/>
        <w:rPr>
          <w:lang w:val="en-US"/>
        </w:rPr>
      </w:pPr>
      <w:r w:rsidRPr="008D5B40">
        <w:rPr>
          <w:rStyle w:val="mw-headline"/>
          <w:lang w:val="en-US"/>
        </w:rPr>
        <w:lastRenderedPageBreak/>
        <w:t>Yoshitsune's retreat</w:t>
      </w:r>
    </w:p>
    <w:p w:rsidR="008D5B40" w:rsidRPr="008D5B40" w:rsidRDefault="008D5B40" w:rsidP="008D5B40">
      <w:pPr>
        <w:pStyle w:val="NormalWeb"/>
        <w:rPr>
          <w:sz w:val="28"/>
          <w:szCs w:val="28"/>
        </w:rPr>
      </w:pPr>
      <w:r w:rsidRPr="008D5B40">
        <w:rPr>
          <w:sz w:val="28"/>
          <w:szCs w:val="28"/>
          <w:lang w:val="en-US"/>
        </w:rPr>
        <w:t xml:space="preserve">Satō is most well known for saving his master Yoshitsune's life at </w:t>
      </w:r>
      <w:hyperlink r:id="rId32" w:tooltip="Yoshino Province" w:history="1">
        <w:r w:rsidRPr="008D5B40">
          <w:rPr>
            <w:rStyle w:val="Lienhypertexte"/>
            <w:sz w:val="28"/>
            <w:szCs w:val="28"/>
            <w:lang w:val="en-US"/>
          </w:rPr>
          <w:t>Yoshino</w:t>
        </w:r>
      </w:hyperlink>
      <w:r w:rsidRPr="008D5B40">
        <w:rPr>
          <w:sz w:val="28"/>
          <w:szCs w:val="28"/>
          <w:lang w:val="en-US"/>
        </w:rPr>
        <w:t xml:space="preserve">, a story recorded in the </w:t>
      </w:r>
      <w:hyperlink r:id="rId33" w:tooltip="Gikeiki" w:history="1">
        <w:r w:rsidRPr="008D5B40">
          <w:rPr>
            <w:rStyle w:val="Lienhypertexte"/>
            <w:i/>
            <w:iCs/>
            <w:sz w:val="28"/>
            <w:szCs w:val="28"/>
            <w:lang w:val="en-US"/>
          </w:rPr>
          <w:t>Gikeiki</w:t>
        </w:r>
      </w:hyperlink>
      <w:r w:rsidRPr="008D5B40">
        <w:rPr>
          <w:sz w:val="28"/>
          <w:szCs w:val="28"/>
          <w:lang w:val="en-US"/>
        </w:rPr>
        <w:t xml:space="preserve">. The story has become somewhat legendary over the years. Whilst travelling to </w:t>
      </w:r>
      <w:hyperlink r:id="rId34" w:tooltip="Kyushu" w:history="1">
        <w:r w:rsidRPr="008D5B40">
          <w:rPr>
            <w:rStyle w:val="Lienhypertexte"/>
            <w:sz w:val="28"/>
            <w:szCs w:val="28"/>
            <w:lang w:val="en-US"/>
          </w:rPr>
          <w:t>Kyushu</w:t>
        </w:r>
      </w:hyperlink>
      <w:r w:rsidRPr="008D5B40">
        <w:rPr>
          <w:sz w:val="28"/>
          <w:szCs w:val="28"/>
          <w:lang w:val="en-US"/>
        </w:rPr>
        <w:t xml:space="preserve"> to escape from the troops of his brother </w:t>
      </w:r>
      <w:hyperlink r:id="rId35" w:tooltip="Minamoto Yoritomo" w:history="1">
        <w:r w:rsidRPr="008D5B40">
          <w:rPr>
            <w:rStyle w:val="Lienhypertexte"/>
            <w:sz w:val="28"/>
            <w:szCs w:val="28"/>
            <w:lang w:val="en-US"/>
          </w:rPr>
          <w:t>Yoritomo</w:t>
        </w:r>
      </w:hyperlink>
      <w:r w:rsidRPr="008D5B40">
        <w:rPr>
          <w:sz w:val="28"/>
          <w:szCs w:val="28"/>
          <w:lang w:val="en-US"/>
        </w:rPr>
        <w:t>, Yoshitsune and his forces were beset by the monks of Zo-o-no, and were facing defeat. Satō volunteered to fight a rearguard action to allow Yoshitsune time to reach safety, and asked for the loan of his master's armour in order to convince the pursuing toops that Yoshitsune was still within their grasp. (This was not an entirely selfless act, since Yoshitsune's armour would have been of better quality than Satō's, and would have afforded better protection.)</w:t>
      </w:r>
      <w:hyperlink r:id="rId36" w:anchor="cite_note-Turnbull2012-1" w:history="1">
        <w:r w:rsidRPr="008D5B40">
          <w:rPr>
            <w:rStyle w:val="Lienhypertexte"/>
            <w:sz w:val="28"/>
            <w:szCs w:val="28"/>
            <w:vertAlign w:val="superscript"/>
            <w:lang w:val="en-US"/>
          </w:rPr>
          <w:t>[1]</w:t>
        </w:r>
      </w:hyperlink>
      <w:r w:rsidRPr="008D5B40">
        <w:rPr>
          <w:sz w:val="28"/>
          <w:szCs w:val="28"/>
          <w:lang w:val="en-US"/>
        </w:rPr>
        <w:t xml:space="preserve"> Disguised as Yoshitsune, Satō challenged and fought the group's pursuers, killing or wounding around twenty men.</w:t>
      </w:r>
      <w:hyperlink r:id="rId37" w:anchor="cite_note-Inc.1975-2" w:history="1">
        <w:r w:rsidRPr="008D5B40">
          <w:rPr>
            <w:rStyle w:val="Lienhypertexte"/>
            <w:sz w:val="28"/>
            <w:szCs w:val="28"/>
            <w:vertAlign w:val="superscript"/>
            <w:lang w:val="en-US"/>
          </w:rPr>
          <w:t>[2]</w:t>
        </w:r>
      </w:hyperlink>
      <w:r w:rsidRPr="008D5B40">
        <w:rPr>
          <w:sz w:val="28"/>
          <w:szCs w:val="28"/>
          <w:lang w:val="en-US"/>
        </w:rPr>
        <w:t xml:space="preserve"> His companions were killed, but Satō evaded capture and proceeded to </w:t>
      </w:r>
      <w:hyperlink r:id="rId38" w:tooltip="Kyoto" w:history="1">
        <w:r w:rsidRPr="008D5B40">
          <w:rPr>
            <w:rStyle w:val="Lienhypertexte"/>
            <w:sz w:val="28"/>
            <w:szCs w:val="28"/>
            <w:lang w:val="en-US"/>
          </w:rPr>
          <w:t>Kyoto</w:t>
        </w:r>
      </w:hyperlink>
      <w:r w:rsidRPr="008D5B40">
        <w:rPr>
          <w:sz w:val="28"/>
          <w:szCs w:val="28"/>
          <w:lang w:val="en-US"/>
        </w:rPr>
        <w:t>.</w:t>
      </w:r>
      <w:hyperlink r:id="rId39" w:anchor="cite_note-Brinkley-3" w:history="1">
        <w:r w:rsidRPr="008D5B40">
          <w:rPr>
            <w:rStyle w:val="Lienhypertexte"/>
            <w:sz w:val="28"/>
            <w:szCs w:val="28"/>
            <w:vertAlign w:val="superscript"/>
            <w:lang w:val="en-US"/>
          </w:rPr>
          <w:t>[3]</w:t>
        </w:r>
      </w:hyperlink>
      <w:r w:rsidRPr="008D5B40">
        <w:rPr>
          <w:sz w:val="28"/>
          <w:szCs w:val="28"/>
          <w:lang w:val="en-US"/>
        </w:rPr>
        <w:t xml:space="preserve"> In Kyoto he stayed at the house of a woman acquaintance, but was discovered and attacked. Under threat of capture, he committed </w:t>
      </w:r>
      <w:hyperlink r:id="rId40" w:tooltip="Seppuku" w:history="1">
        <w:r w:rsidRPr="008D5B40">
          <w:rPr>
            <w:rStyle w:val="Lienhypertexte"/>
            <w:sz w:val="28"/>
            <w:szCs w:val="28"/>
            <w:lang w:val="en-US"/>
          </w:rPr>
          <w:t>seppuku</w:t>
        </w:r>
      </w:hyperlink>
      <w:r w:rsidRPr="008D5B40">
        <w:rPr>
          <w:sz w:val="28"/>
          <w:szCs w:val="28"/>
          <w:lang w:val="en-US"/>
        </w:rPr>
        <w:t>.</w:t>
      </w:r>
      <w:hyperlink r:id="rId41" w:anchor="cite_note-Inc.1975-2" w:history="1">
        <w:r w:rsidRPr="008D5B40">
          <w:rPr>
            <w:rStyle w:val="Lienhypertexte"/>
            <w:sz w:val="28"/>
            <w:szCs w:val="28"/>
            <w:vertAlign w:val="superscript"/>
            <w:lang w:val="en-US"/>
          </w:rPr>
          <w:t>[2]</w:t>
        </w:r>
      </w:hyperlink>
      <w:r w:rsidRPr="008D5B40">
        <w:rPr>
          <w:sz w:val="28"/>
          <w:szCs w:val="28"/>
          <w:lang w:val="en-US"/>
        </w:rPr>
        <w:t xml:space="preserve"> His widow, Kaede, along with her sister-in-law Wakazakura, attempted to comfort his grieving mother by presenting herself wearing her late husband's armour.</w:t>
      </w:r>
      <w:hyperlink r:id="rId42" w:anchor="cite_note-Turnbull2012-1" w:history="1">
        <w:r w:rsidRPr="008D5B40">
          <w:rPr>
            <w:rStyle w:val="Lienhypertexte"/>
            <w:sz w:val="28"/>
            <w:szCs w:val="28"/>
            <w:vertAlign w:val="superscript"/>
          </w:rPr>
          <w:t>[1]</w:t>
        </w:r>
      </w:hyperlink>
    </w:p>
    <w:p w:rsidR="008D5B40" w:rsidRDefault="008D5B40" w:rsidP="008D5B40">
      <w:pPr>
        <w:pStyle w:val="Titre2"/>
      </w:pPr>
      <w:r>
        <w:rPr>
          <w:rStyle w:val="mw-headline"/>
        </w:rPr>
        <w:t>"Goban" Tadanobu</w:t>
      </w:r>
    </w:p>
    <w:p w:rsidR="008D5B40" w:rsidRDefault="008D5B40" w:rsidP="008D5B40">
      <w:pPr>
        <w:pStyle w:val="NormalWeb"/>
      </w:pPr>
      <w:r w:rsidRPr="008D5B40">
        <w:rPr>
          <w:lang w:val="en-US"/>
        </w:rPr>
        <w:t xml:space="preserve">A popular story regarding Satō Tadanobu's death involves him being attacked whilst playing a game of </w:t>
      </w:r>
      <w:hyperlink r:id="rId43" w:tooltip="Go (game)" w:history="1">
        <w:r w:rsidRPr="008D5B40">
          <w:rPr>
            <w:rStyle w:val="Lienhypertexte"/>
            <w:lang w:val="en-US"/>
          </w:rPr>
          <w:t>go</w:t>
        </w:r>
      </w:hyperlink>
      <w:r w:rsidRPr="008D5B40">
        <w:rPr>
          <w:lang w:val="en-US"/>
        </w:rPr>
        <w:t xml:space="preserve">. Unable to reach his weapons, he is said to have picked up the </w:t>
      </w:r>
      <w:hyperlink r:id="rId44" w:anchor="Board" w:tooltip="Go equipment" w:history="1">
        <w:r w:rsidRPr="008D5B40">
          <w:rPr>
            <w:rStyle w:val="Lienhypertexte"/>
            <w:lang w:val="en-US"/>
          </w:rPr>
          <w:t>goban</w:t>
        </w:r>
      </w:hyperlink>
      <w:r w:rsidRPr="008D5B40">
        <w:rPr>
          <w:lang w:val="en-US"/>
        </w:rPr>
        <w:t xml:space="preserve"> and used it to fight off his enemies before eventually killing himself. This episode has been a popular theme in </w:t>
      </w:r>
      <w:hyperlink r:id="rId45" w:tooltip="Ukiyo" w:history="1">
        <w:r w:rsidRPr="008D5B40">
          <w:rPr>
            <w:rStyle w:val="Lienhypertexte"/>
            <w:i/>
            <w:iCs/>
            <w:lang w:val="en-US"/>
          </w:rPr>
          <w:t>ukiyo</w:t>
        </w:r>
      </w:hyperlink>
      <w:r w:rsidRPr="008D5B40">
        <w:rPr>
          <w:lang w:val="en-US"/>
        </w:rPr>
        <w:t xml:space="preserve"> prints,</w:t>
      </w:r>
      <w:hyperlink r:id="rId46" w:anchor="cite_note-Turnbull2012-1" w:history="1">
        <w:r w:rsidRPr="008D5B40">
          <w:rPr>
            <w:rStyle w:val="Lienhypertexte"/>
            <w:vertAlign w:val="superscript"/>
            <w:lang w:val="en-US"/>
          </w:rPr>
          <w:t>[1]</w:t>
        </w:r>
      </w:hyperlink>
      <w:hyperlink r:id="rId47" w:anchor="cite_note-Bozulich-4" w:history="1">
        <w:r w:rsidRPr="008D5B40">
          <w:rPr>
            <w:rStyle w:val="Lienhypertexte"/>
            <w:vertAlign w:val="superscript"/>
            <w:lang w:val="en-US"/>
          </w:rPr>
          <w:t>[4]</w:t>
        </w:r>
      </w:hyperlink>
      <w:hyperlink r:id="rId48" w:anchor="cite_note-Baird2001-5" w:history="1">
        <w:r w:rsidRPr="008D5B40">
          <w:rPr>
            <w:rStyle w:val="Lienhypertexte"/>
            <w:vertAlign w:val="superscript"/>
            <w:lang w:val="en-US"/>
          </w:rPr>
          <w:t>[5]</w:t>
        </w:r>
      </w:hyperlink>
      <w:r w:rsidRPr="008D5B40">
        <w:rPr>
          <w:lang w:val="en-US"/>
        </w:rPr>
        <w:t xml:space="preserve"> and has also inspired </w:t>
      </w:r>
      <w:hyperlink r:id="rId49" w:tooltip="Kabuki" w:history="1">
        <w:r w:rsidRPr="008D5B40">
          <w:rPr>
            <w:rStyle w:val="Lienhypertexte"/>
            <w:i/>
            <w:iCs/>
            <w:lang w:val="en-US"/>
          </w:rPr>
          <w:t>kabuki</w:t>
        </w:r>
      </w:hyperlink>
      <w:r w:rsidRPr="008D5B40">
        <w:rPr>
          <w:lang w:val="en-US"/>
        </w:rPr>
        <w:t xml:space="preserve"> plays such as </w:t>
      </w:r>
      <w:r w:rsidRPr="008D5B40">
        <w:rPr>
          <w:i/>
          <w:iCs/>
          <w:lang w:val="en-US"/>
        </w:rPr>
        <w:t>Yoshino Shizuka Goban Tadanobu</w:t>
      </w:r>
      <w:hyperlink r:id="rId50" w:anchor="cite_note-HerwigMostow2007-6" w:history="1">
        <w:r w:rsidRPr="008D5B40">
          <w:rPr>
            <w:rStyle w:val="Lienhypertexte"/>
            <w:vertAlign w:val="superscript"/>
            <w:lang w:val="en-US"/>
          </w:rPr>
          <w:t>[6]</w:t>
        </w:r>
      </w:hyperlink>
      <w:r w:rsidRPr="008D5B40">
        <w:rPr>
          <w:lang w:val="en-US"/>
        </w:rPr>
        <w:t xml:space="preserve"> and </w:t>
      </w:r>
      <w:hyperlink r:id="rId51" w:tooltip="Yoshitsune Senbon Zakura" w:history="1">
        <w:r w:rsidRPr="008D5B40">
          <w:rPr>
            <w:rStyle w:val="Lienhypertexte"/>
            <w:i/>
            <w:iCs/>
            <w:lang w:val="en-US"/>
          </w:rPr>
          <w:t>Yoshitsune Senbon Zakura</w:t>
        </w:r>
      </w:hyperlink>
      <w:r w:rsidRPr="008D5B40">
        <w:rPr>
          <w:lang w:val="en-US"/>
        </w:rPr>
        <w:t xml:space="preserve">, and the </w:t>
      </w:r>
      <w:r w:rsidRPr="008D5B40">
        <w:rPr>
          <w:i/>
          <w:iCs/>
          <w:lang w:val="en-US"/>
        </w:rPr>
        <w:t>ko-jururi</w:t>
      </w:r>
      <w:r w:rsidRPr="008D5B40">
        <w:rPr>
          <w:lang w:val="en-US"/>
        </w:rPr>
        <w:t xml:space="preserve"> play </w:t>
      </w:r>
      <w:r w:rsidRPr="008D5B40">
        <w:rPr>
          <w:i/>
          <w:iCs/>
          <w:lang w:val="en-US"/>
        </w:rPr>
        <w:t>Goban Tadanobu</w:t>
      </w:r>
      <w:r w:rsidRPr="008D5B40">
        <w:rPr>
          <w:lang w:val="en-US"/>
        </w:rPr>
        <w:t>.</w:t>
      </w:r>
      <w:hyperlink r:id="rId52" w:anchor="cite_note-KingIwakiri2007-7" w:history="1">
        <w:r w:rsidRPr="008D5B40">
          <w:rPr>
            <w:rStyle w:val="Lienhypertexte"/>
            <w:vertAlign w:val="superscript"/>
            <w:lang w:val="en-US"/>
          </w:rPr>
          <w:t>[7]</w:t>
        </w:r>
      </w:hyperlink>
      <w:r w:rsidRPr="008D5B40">
        <w:rPr>
          <w:lang w:val="en-US"/>
        </w:rPr>
        <w:t xml:space="preserve"> In many of these plays, the Tadanobu character is implied to be a </w:t>
      </w:r>
      <w:hyperlink r:id="rId53" w:tooltip="Kitsune" w:history="1">
        <w:r w:rsidRPr="008D5B40">
          <w:rPr>
            <w:rStyle w:val="Lienhypertexte"/>
            <w:lang w:val="en-US"/>
          </w:rPr>
          <w:t>fox spirit</w:t>
        </w:r>
      </w:hyperlink>
      <w:r w:rsidRPr="008D5B40">
        <w:rPr>
          <w:lang w:val="en-US"/>
        </w:rPr>
        <w:t xml:space="preserve"> ("</w:t>
      </w:r>
      <w:hyperlink r:id="rId54" w:tooltip="Genkurō" w:history="1">
        <w:r w:rsidRPr="008D5B40">
          <w:rPr>
            <w:rStyle w:val="Lienhypertexte"/>
            <w:lang w:val="en-US"/>
          </w:rPr>
          <w:t>Genkurō</w:t>
        </w:r>
      </w:hyperlink>
      <w:r w:rsidRPr="008D5B40">
        <w:rPr>
          <w:lang w:val="en-US"/>
        </w:rPr>
        <w:t>"), due to his impersonation of Yoshitsune (in Japan, foxes were believed to be shape-shifters).</w:t>
      </w:r>
      <w:hyperlink r:id="rId55" w:anchor="cite_note-Smyers1999-8" w:history="1">
        <w:r>
          <w:rPr>
            <w:rStyle w:val="Lienhypertexte"/>
            <w:vertAlign w:val="superscript"/>
          </w:rPr>
          <w:t>[8]</w:t>
        </w:r>
      </w:hyperlink>
    </w:p>
    <w:p w:rsidR="008D5B40" w:rsidRDefault="008D5B40" w:rsidP="008D5B40">
      <w:pPr>
        <w:pStyle w:val="Titre2"/>
      </w:pPr>
      <w:r>
        <w:rPr>
          <w:rStyle w:val="mw-headline"/>
        </w:rPr>
        <w:t>References</w:t>
      </w:r>
    </w:p>
    <w:p w:rsidR="008D5B40" w:rsidRDefault="008D5B40" w:rsidP="008D5B40">
      <w:pPr>
        <w:numPr>
          <w:ilvl w:val="1"/>
          <w:numId w:val="1"/>
        </w:numPr>
        <w:spacing w:before="100" w:beforeAutospacing="1" w:after="100" w:afterAutospacing="1" w:line="240" w:lineRule="auto"/>
        <w:ind w:left="720"/>
      </w:pPr>
    </w:p>
    <w:p w:rsidR="008D5B40" w:rsidRPr="008D5B40" w:rsidRDefault="008D5B40" w:rsidP="008D5B40">
      <w:pPr>
        <w:spacing w:after="0"/>
        <w:rPr>
          <w:lang w:val="en-US"/>
        </w:rPr>
      </w:pPr>
      <w:r>
        <w:rPr>
          <w:rFonts w:hAnsi="Symbol"/>
        </w:rPr>
        <w:t></w:t>
      </w:r>
      <w:r w:rsidRPr="008D5B40">
        <w:rPr>
          <w:lang w:val="en-US"/>
        </w:rPr>
        <w:t xml:space="preserve">  </w:t>
      </w:r>
      <w:r w:rsidRPr="008D5B40">
        <w:rPr>
          <w:rStyle w:val="citation"/>
          <w:lang w:val="en-US"/>
        </w:rPr>
        <w:t xml:space="preserve">Stephen Turnbull (19 June 2012). </w:t>
      </w:r>
      <w:hyperlink r:id="rId56" w:history="1">
        <w:r w:rsidRPr="008D5B40">
          <w:rPr>
            <w:rStyle w:val="Lienhypertexte"/>
            <w:i/>
            <w:iCs/>
            <w:lang w:val="en-US"/>
          </w:rPr>
          <w:t>Hatamoto: Samurai Horse and Foot Guards 1540-1724</w:t>
        </w:r>
      </w:hyperlink>
      <w:r w:rsidRPr="008D5B40">
        <w:rPr>
          <w:rStyle w:val="citation"/>
          <w:lang w:val="en-US"/>
        </w:rPr>
        <w:t xml:space="preserve">. </w:t>
      </w:r>
      <w:proofErr w:type="gramStart"/>
      <w:r w:rsidRPr="008D5B40">
        <w:rPr>
          <w:rStyle w:val="citation"/>
          <w:lang w:val="en-US"/>
        </w:rPr>
        <w:t>Osprey Publishing.</w:t>
      </w:r>
      <w:proofErr w:type="gramEnd"/>
      <w:r w:rsidRPr="008D5B40">
        <w:rPr>
          <w:rStyle w:val="citation"/>
          <w:lang w:val="en-US"/>
        </w:rPr>
        <w:t xml:space="preserve"> pp. 11–12. </w:t>
      </w:r>
      <w:hyperlink r:id="rId57" w:tooltip="International Standard Book Number" w:history="1">
        <w:proofErr w:type="gramStart"/>
        <w:r w:rsidRPr="008D5B40">
          <w:rPr>
            <w:rStyle w:val="Lienhypertexte"/>
            <w:lang w:val="en-US"/>
          </w:rPr>
          <w:t>ISBN</w:t>
        </w:r>
      </w:hyperlink>
      <w:r w:rsidRPr="008D5B40">
        <w:rPr>
          <w:rStyle w:val="citation"/>
          <w:lang w:val="en-US"/>
        </w:rPr>
        <w:t> </w:t>
      </w:r>
      <w:hyperlink r:id="rId58" w:tooltip="Special:BookSources/978-1-78200-016-7" w:history="1">
        <w:r w:rsidRPr="008D5B40">
          <w:rPr>
            <w:rStyle w:val="Lienhypertexte"/>
            <w:lang w:val="en-US"/>
          </w:rPr>
          <w:t>978-1-78200-016-7</w:t>
        </w:r>
      </w:hyperlink>
      <w:r w:rsidRPr="008D5B40">
        <w:rPr>
          <w:rStyle w:val="reference-accessdate"/>
          <w:lang w:val="en-US"/>
        </w:rPr>
        <w:t>.</w:t>
      </w:r>
      <w:proofErr w:type="gramEnd"/>
      <w:r w:rsidRPr="008D5B40">
        <w:rPr>
          <w:rStyle w:val="reference-accessdate"/>
          <w:lang w:val="en-US"/>
        </w:rPr>
        <w:t xml:space="preserve"> </w:t>
      </w:r>
      <w:proofErr w:type="gramStart"/>
      <w:r w:rsidRPr="008D5B40">
        <w:rPr>
          <w:rStyle w:val="reference-accessdate"/>
          <w:lang w:val="en-US"/>
        </w:rPr>
        <w:t xml:space="preserve">Retrieved </w:t>
      </w:r>
      <w:r w:rsidRPr="008D5B40">
        <w:rPr>
          <w:rStyle w:val="nowrap"/>
          <w:lang w:val="en-US"/>
        </w:rPr>
        <w:t>26 April</w:t>
      </w:r>
      <w:r w:rsidRPr="008D5B40">
        <w:rPr>
          <w:rStyle w:val="reference-accessdate"/>
          <w:lang w:val="en-US"/>
        </w:rPr>
        <w:t xml:space="preserve"> 2013</w:t>
      </w:r>
      <w:r w:rsidRPr="008D5B40">
        <w:rPr>
          <w:rStyle w:val="citation"/>
          <w:lang w:val="en-US"/>
        </w:rPr>
        <w:t>.</w:t>
      </w:r>
      <w:proofErr w:type="gramEnd"/>
      <w:r w:rsidRPr="008D5B40">
        <w:rPr>
          <w:lang w:val="en-US"/>
        </w:rPr>
        <w:t xml:space="preserve"> </w:t>
      </w:r>
    </w:p>
    <w:p w:rsidR="008D5B40" w:rsidRPr="008D5B40" w:rsidRDefault="008D5B40" w:rsidP="008D5B40">
      <w:pPr>
        <w:rPr>
          <w:lang w:val="en-US"/>
        </w:rPr>
      </w:pPr>
      <w:r>
        <w:rPr>
          <w:rFonts w:hAnsi="Symbol"/>
        </w:rPr>
        <w:t></w:t>
      </w:r>
      <w:r w:rsidRPr="008D5B40">
        <w:rPr>
          <w:lang w:val="en-US"/>
        </w:rPr>
        <w:t xml:space="preserve">  </w:t>
      </w:r>
      <w:r>
        <w:rPr>
          <w:rFonts w:hAnsi="Symbol"/>
        </w:rPr>
        <w:t></w:t>
      </w:r>
      <w:r w:rsidRPr="008D5B40">
        <w:rPr>
          <w:lang w:val="en-US"/>
        </w:rPr>
        <w:t xml:space="preserve">  </w:t>
      </w:r>
      <w:r w:rsidRPr="008D5B40">
        <w:rPr>
          <w:rStyle w:val="citation"/>
          <w:lang w:val="en-US"/>
        </w:rPr>
        <w:t xml:space="preserve">Active Interest Media, Inc. (January 1975). </w:t>
      </w:r>
      <w:hyperlink r:id="rId59" w:history="1">
        <w:proofErr w:type="gramStart"/>
        <w:r w:rsidRPr="008D5B40">
          <w:rPr>
            <w:rStyle w:val="Lienhypertexte"/>
            <w:i/>
            <w:iCs/>
            <w:lang w:val="en-US"/>
          </w:rPr>
          <w:t>Black Belt</w:t>
        </w:r>
      </w:hyperlink>
      <w:r w:rsidRPr="008D5B40">
        <w:rPr>
          <w:rStyle w:val="citation"/>
          <w:lang w:val="en-US"/>
        </w:rPr>
        <w:t>.</w:t>
      </w:r>
      <w:proofErr w:type="gramEnd"/>
      <w:r w:rsidRPr="008D5B40">
        <w:rPr>
          <w:rStyle w:val="citation"/>
          <w:lang w:val="en-US"/>
        </w:rPr>
        <w:t xml:space="preserve"> Active Interest Media, Inc. pp. 38</w:t>
      </w:r>
      <w:proofErr w:type="gramStart"/>
      <w:r w:rsidRPr="008D5B40">
        <w:rPr>
          <w:rStyle w:val="citation"/>
          <w:lang w:val="en-US"/>
        </w:rPr>
        <w:t>,72</w:t>
      </w:r>
      <w:proofErr w:type="gramEnd"/>
      <w:r w:rsidRPr="008D5B40">
        <w:rPr>
          <w:rStyle w:val="citation"/>
          <w:lang w:val="en-US"/>
        </w:rPr>
        <w:t xml:space="preserve">. </w:t>
      </w:r>
      <w:hyperlink r:id="rId60" w:tooltip="International Standard Serial Number" w:history="1">
        <w:proofErr w:type="gramStart"/>
        <w:r w:rsidRPr="008D5B40">
          <w:rPr>
            <w:rStyle w:val="Lienhypertexte"/>
            <w:lang w:val="en-US"/>
          </w:rPr>
          <w:t>ISSN</w:t>
        </w:r>
      </w:hyperlink>
      <w:r w:rsidRPr="008D5B40">
        <w:rPr>
          <w:rStyle w:val="citation"/>
          <w:lang w:val="en-US"/>
        </w:rPr>
        <w:t> </w:t>
      </w:r>
      <w:hyperlink r:id="rId61" w:history="1">
        <w:r w:rsidRPr="008D5B40">
          <w:rPr>
            <w:rStyle w:val="Lienhypertexte"/>
            <w:lang w:val="en-US"/>
          </w:rPr>
          <w:t>0277-3066</w:t>
        </w:r>
      </w:hyperlink>
      <w:r w:rsidRPr="008D5B40">
        <w:rPr>
          <w:rStyle w:val="reference-accessdate"/>
          <w:lang w:val="en-US"/>
        </w:rPr>
        <w:t>.</w:t>
      </w:r>
      <w:proofErr w:type="gramEnd"/>
      <w:r w:rsidRPr="008D5B40">
        <w:rPr>
          <w:rStyle w:val="reference-accessdate"/>
          <w:lang w:val="en-US"/>
        </w:rPr>
        <w:t xml:space="preserve"> </w:t>
      </w:r>
      <w:proofErr w:type="gramStart"/>
      <w:r w:rsidRPr="008D5B40">
        <w:rPr>
          <w:rStyle w:val="reference-accessdate"/>
          <w:lang w:val="en-US"/>
        </w:rPr>
        <w:t xml:space="preserve">Retrieved </w:t>
      </w:r>
      <w:r w:rsidRPr="008D5B40">
        <w:rPr>
          <w:rStyle w:val="nowrap"/>
          <w:lang w:val="en-US"/>
        </w:rPr>
        <w:t>26 April</w:t>
      </w:r>
      <w:r w:rsidRPr="008D5B40">
        <w:rPr>
          <w:rStyle w:val="reference-accessdate"/>
          <w:lang w:val="en-US"/>
        </w:rPr>
        <w:t xml:space="preserve"> 2013</w:t>
      </w:r>
      <w:r w:rsidRPr="008D5B40">
        <w:rPr>
          <w:rStyle w:val="citation"/>
          <w:lang w:val="en-US"/>
        </w:rPr>
        <w:t>.</w:t>
      </w:r>
      <w:proofErr w:type="gramEnd"/>
      <w:r w:rsidRPr="008D5B40">
        <w:rPr>
          <w:lang w:val="en-US"/>
        </w:rPr>
        <w:t xml:space="preserve"> </w:t>
      </w:r>
    </w:p>
    <w:p w:rsidR="008D5B40" w:rsidRPr="008D5B40" w:rsidRDefault="008D5B40" w:rsidP="008D5B40">
      <w:pPr>
        <w:rPr>
          <w:lang w:val="en-US"/>
        </w:rPr>
      </w:pPr>
      <w:r>
        <w:rPr>
          <w:rFonts w:hAnsi="Symbol"/>
        </w:rPr>
        <w:t></w:t>
      </w:r>
      <w:r w:rsidRPr="008D5B40">
        <w:rPr>
          <w:lang w:val="en-US"/>
        </w:rPr>
        <w:t xml:space="preserve">  </w:t>
      </w:r>
      <w:r>
        <w:rPr>
          <w:rFonts w:hAnsi="Symbol"/>
        </w:rPr>
        <w:t></w:t>
      </w:r>
      <w:r w:rsidRPr="008D5B40">
        <w:rPr>
          <w:lang w:val="en-US"/>
        </w:rPr>
        <w:t xml:space="preserve">  </w:t>
      </w:r>
      <w:r w:rsidRPr="008D5B40">
        <w:rPr>
          <w:rStyle w:val="citation"/>
          <w:lang w:val="en-US"/>
        </w:rPr>
        <w:t xml:space="preserve">F. Kikuchi Brinkley. </w:t>
      </w:r>
      <w:hyperlink r:id="rId62" w:history="1">
        <w:r w:rsidRPr="008D5B40">
          <w:rPr>
            <w:rStyle w:val="Lienhypertexte"/>
            <w:i/>
            <w:iCs/>
            <w:lang w:val="en-US"/>
          </w:rPr>
          <w:t xml:space="preserve">A History of the Japanese People </w:t>
        </w:r>
        <w:proofErr w:type="gramStart"/>
        <w:r w:rsidRPr="008D5B40">
          <w:rPr>
            <w:rStyle w:val="Lienhypertexte"/>
            <w:i/>
            <w:iCs/>
            <w:lang w:val="en-US"/>
          </w:rPr>
          <w:t>From</w:t>
        </w:r>
        <w:proofErr w:type="gramEnd"/>
        <w:r w:rsidRPr="008D5B40">
          <w:rPr>
            <w:rStyle w:val="Lienhypertexte"/>
            <w:i/>
            <w:iCs/>
            <w:lang w:val="en-US"/>
          </w:rPr>
          <w:t xml:space="preserve"> the Earliest Times to the End of the Meiji Era</w:t>
        </w:r>
      </w:hyperlink>
      <w:r w:rsidRPr="008D5B40">
        <w:rPr>
          <w:rStyle w:val="citation"/>
          <w:lang w:val="en-US"/>
        </w:rPr>
        <w:t xml:space="preserve">. </w:t>
      </w:r>
      <w:proofErr w:type="gramStart"/>
      <w:r w:rsidRPr="008D5B40">
        <w:rPr>
          <w:rStyle w:val="citation"/>
          <w:lang w:val="en-US"/>
        </w:rPr>
        <w:t>Library of Alexandria.</w:t>
      </w:r>
      <w:proofErr w:type="gramEnd"/>
      <w:r w:rsidRPr="008D5B40">
        <w:rPr>
          <w:rStyle w:val="citation"/>
          <w:lang w:val="en-US"/>
        </w:rPr>
        <w:t xml:space="preserve"> </w:t>
      </w:r>
      <w:proofErr w:type="gramStart"/>
      <w:r w:rsidRPr="008D5B40">
        <w:rPr>
          <w:rStyle w:val="citation"/>
          <w:lang w:val="en-US"/>
        </w:rPr>
        <w:t>p. 778.</w:t>
      </w:r>
      <w:proofErr w:type="gramEnd"/>
      <w:r w:rsidRPr="008D5B40">
        <w:rPr>
          <w:rStyle w:val="citation"/>
          <w:lang w:val="en-US"/>
        </w:rPr>
        <w:t xml:space="preserve"> </w:t>
      </w:r>
      <w:hyperlink r:id="rId63" w:tooltip="International Standard Book Number" w:history="1">
        <w:proofErr w:type="gramStart"/>
        <w:r w:rsidRPr="008D5B40">
          <w:rPr>
            <w:rStyle w:val="Lienhypertexte"/>
            <w:lang w:val="en-US"/>
          </w:rPr>
          <w:t>ISBN</w:t>
        </w:r>
      </w:hyperlink>
      <w:r w:rsidRPr="008D5B40">
        <w:rPr>
          <w:rStyle w:val="citation"/>
          <w:lang w:val="en-US"/>
        </w:rPr>
        <w:t> </w:t>
      </w:r>
      <w:hyperlink r:id="rId64" w:tooltip="Special:BookSources/978-1-4655-1304-5" w:history="1">
        <w:r w:rsidRPr="008D5B40">
          <w:rPr>
            <w:rStyle w:val="Lienhypertexte"/>
            <w:lang w:val="en-US"/>
          </w:rPr>
          <w:t>978-1-4655-1304-5</w:t>
        </w:r>
      </w:hyperlink>
      <w:r w:rsidRPr="008D5B40">
        <w:rPr>
          <w:rStyle w:val="reference-accessdate"/>
          <w:lang w:val="en-US"/>
        </w:rPr>
        <w:t>.</w:t>
      </w:r>
      <w:proofErr w:type="gramEnd"/>
      <w:r w:rsidRPr="008D5B40">
        <w:rPr>
          <w:rStyle w:val="reference-accessdate"/>
          <w:lang w:val="en-US"/>
        </w:rPr>
        <w:t xml:space="preserve"> </w:t>
      </w:r>
      <w:proofErr w:type="gramStart"/>
      <w:r w:rsidRPr="008D5B40">
        <w:rPr>
          <w:rStyle w:val="reference-accessdate"/>
          <w:lang w:val="en-US"/>
        </w:rPr>
        <w:t xml:space="preserve">Retrieved </w:t>
      </w:r>
      <w:r w:rsidRPr="008D5B40">
        <w:rPr>
          <w:rStyle w:val="nowrap"/>
          <w:lang w:val="en-US"/>
        </w:rPr>
        <w:t>26 April</w:t>
      </w:r>
      <w:r w:rsidRPr="008D5B40">
        <w:rPr>
          <w:rStyle w:val="reference-accessdate"/>
          <w:lang w:val="en-US"/>
        </w:rPr>
        <w:t xml:space="preserve"> 2013</w:t>
      </w:r>
      <w:r w:rsidRPr="008D5B40">
        <w:rPr>
          <w:rStyle w:val="citation"/>
          <w:lang w:val="en-US"/>
        </w:rPr>
        <w:t>.</w:t>
      </w:r>
      <w:proofErr w:type="gramEnd"/>
      <w:r w:rsidRPr="008D5B40">
        <w:rPr>
          <w:lang w:val="en-US"/>
        </w:rPr>
        <w:t xml:space="preserve"> </w:t>
      </w:r>
    </w:p>
    <w:p w:rsidR="008D5B40" w:rsidRPr="008D5B40" w:rsidRDefault="008D5B40" w:rsidP="008D5B40">
      <w:pPr>
        <w:rPr>
          <w:lang w:val="en-US"/>
        </w:rPr>
      </w:pPr>
      <w:r>
        <w:rPr>
          <w:rFonts w:hAnsi="Symbol"/>
        </w:rPr>
        <w:t></w:t>
      </w:r>
      <w:r w:rsidRPr="008D5B40">
        <w:rPr>
          <w:lang w:val="en-US"/>
        </w:rPr>
        <w:t xml:space="preserve">  </w:t>
      </w:r>
      <w:r>
        <w:rPr>
          <w:rFonts w:hAnsi="Symbol"/>
        </w:rPr>
        <w:t></w:t>
      </w:r>
      <w:r w:rsidRPr="008D5B40">
        <w:rPr>
          <w:lang w:val="en-US"/>
        </w:rPr>
        <w:t xml:space="preserve">  </w:t>
      </w:r>
      <w:r w:rsidRPr="008D5B40">
        <w:rPr>
          <w:rStyle w:val="citation"/>
          <w:lang w:val="en-US"/>
        </w:rPr>
        <w:t xml:space="preserve">Bozulich, Richard. </w:t>
      </w:r>
      <w:hyperlink r:id="rId65" w:history="1">
        <w:r w:rsidRPr="008D5B40">
          <w:rPr>
            <w:rStyle w:val="Lienhypertexte"/>
            <w:lang w:val="en-US"/>
          </w:rPr>
          <w:t>"Go centrepi</w:t>
        </w:r>
        <w:bookmarkStart w:id="0" w:name="_GoBack"/>
        <w:bookmarkEnd w:id="0"/>
        <w:r w:rsidRPr="008D5B40">
          <w:rPr>
            <w:rStyle w:val="Lienhypertexte"/>
            <w:lang w:val="en-US"/>
          </w:rPr>
          <w:t>ece of many ukiyo-e"</w:t>
        </w:r>
      </w:hyperlink>
      <w:r w:rsidRPr="008D5B40">
        <w:rPr>
          <w:rStyle w:val="citation"/>
          <w:lang w:val="en-US"/>
        </w:rPr>
        <w:t xml:space="preserve">. </w:t>
      </w:r>
      <w:r w:rsidRPr="008D5B40">
        <w:rPr>
          <w:rStyle w:val="citation"/>
          <w:i/>
          <w:iCs/>
          <w:lang w:val="en-US"/>
        </w:rPr>
        <w:t>The Magic of Go</w:t>
      </w:r>
      <w:r w:rsidRPr="008D5B40">
        <w:rPr>
          <w:rStyle w:val="reference-accessdate"/>
          <w:lang w:val="en-US"/>
        </w:rPr>
        <w:t xml:space="preserve">. </w:t>
      </w:r>
      <w:proofErr w:type="gramStart"/>
      <w:r w:rsidRPr="008D5B40">
        <w:rPr>
          <w:rStyle w:val="reference-accessdate"/>
          <w:lang w:val="en-US"/>
        </w:rPr>
        <w:t xml:space="preserve">Retrieved </w:t>
      </w:r>
      <w:r w:rsidRPr="008D5B40">
        <w:rPr>
          <w:rStyle w:val="nowrap"/>
          <w:lang w:val="en-US"/>
        </w:rPr>
        <w:t>26 April</w:t>
      </w:r>
      <w:r w:rsidRPr="008D5B40">
        <w:rPr>
          <w:rStyle w:val="reference-accessdate"/>
          <w:lang w:val="en-US"/>
        </w:rPr>
        <w:t xml:space="preserve"> 2013</w:t>
      </w:r>
      <w:r w:rsidRPr="008D5B40">
        <w:rPr>
          <w:rStyle w:val="citation"/>
          <w:lang w:val="en-US"/>
        </w:rPr>
        <w:t>.</w:t>
      </w:r>
      <w:proofErr w:type="gramEnd"/>
      <w:r w:rsidRPr="008D5B40">
        <w:rPr>
          <w:lang w:val="en-US"/>
        </w:rPr>
        <w:t xml:space="preserve"> </w:t>
      </w:r>
    </w:p>
    <w:p w:rsidR="008D5B40" w:rsidRPr="008D5B40" w:rsidRDefault="008D5B40" w:rsidP="008D5B40">
      <w:pPr>
        <w:rPr>
          <w:lang w:val="en-US"/>
        </w:rPr>
      </w:pPr>
      <w:r>
        <w:rPr>
          <w:rFonts w:hAnsi="Symbol"/>
        </w:rPr>
        <w:t></w:t>
      </w:r>
      <w:r w:rsidRPr="008D5B40">
        <w:rPr>
          <w:lang w:val="en-US"/>
        </w:rPr>
        <w:t xml:space="preserve">  </w:t>
      </w:r>
      <w:r>
        <w:rPr>
          <w:rFonts w:hAnsi="Symbol"/>
        </w:rPr>
        <w:t></w:t>
      </w:r>
      <w:r w:rsidRPr="008D5B40">
        <w:rPr>
          <w:lang w:val="en-US"/>
        </w:rPr>
        <w:t xml:space="preserve">  </w:t>
      </w:r>
      <w:r w:rsidRPr="008D5B40">
        <w:rPr>
          <w:rStyle w:val="citation"/>
          <w:lang w:val="en-US"/>
        </w:rPr>
        <w:t xml:space="preserve">Merrily C. Baird (2001). </w:t>
      </w:r>
      <w:hyperlink r:id="rId66" w:history="1">
        <w:r w:rsidRPr="008D5B40">
          <w:rPr>
            <w:rStyle w:val="Lienhypertexte"/>
            <w:i/>
            <w:iCs/>
            <w:lang w:val="en-US"/>
          </w:rPr>
          <w:t>Symbols of Japan: Thematic Motifs in Art and Design</w:t>
        </w:r>
      </w:hyperlink>
      <w:r w:rsidRPr="008D5B40">
        <w:rPr>
          <w:rStyle w:val="citation"/>
          <w:lang w:val="en-US"/>
        </w:rPr>
        <w:t xml:space="preserve">. </w:t>
      </w:r>
      <w:proofErr w:type="gramStart"/>
      <w:r w:rsidRPr="008D5B40">
        <w:rPr>
          <w:rStyle w:val="citation"/>
          <w:lang w:val="en-US"/>
        </w:rPr>
        <w:t>Rizzoli.</w:t>
      </w:r>
      <w:proofErr w:type="gramEnd"/>
      <w:r w:rsidRPr="008D5B40">
        <w:rPr>
          <w:rStyle w:val="citation"/>
          <w:lang w:val="en-US"/>
        </w:rPr>
        <w:t xml:space="preserve"> </w:t>
      </w:r>
      <w:proofErr w:type="gramStart"/>
      <w:r w:rsidRPr="008D5B40">
        <w:rPr>
          <w:rStyle w:val="citation"/>
          <w:lang w:val="en-US"/>
        </w:rPr>
        <w:t>p. 289.</w:t>
      </w:r>
      <w:proofErr w:type="gramEnd"/>
      <w:r w:rsidRPr="008D5B40">
        <w:rPr>
          <w:rStyle w:val="citation"/>
          <w:lang w:val="en-US"/>
        </w:rPr>
        <w:t xml:space="preserve"> </w:t>
      </w:r>
      <w:hyperlink r:id="rId67" w:tooltip="International Standard Book Number" w:history="1">
        <w:proofErr w:type="gramStart"/>
        <w:r w:rsidRPr="008D5B40">
          <w:rPr>
            <w:rStyle w:val="Lienhypertexte"/>
            <w:lang w:val="en-US"/>
          </w:rPr>
          <w:t>ISBN</w:t>
        </w:r>
      </w:hyperlink>
      <w:r w:rsidRPr="008D5B40">
        <w:rPr>
          <w:rStyle w:val="citation"/>
          <w:lang w:val="en-US"/>
        </w:rPr>
        <w:t> </w:t>
      </w:r>
      <w:hyperlink r:id="rId68" w:tooltip="Special:BookSources/978-0-8478-2361-1" w:history="1">
        <w:r w:rsidRPr="008D5B40">
          <w:rPr>
            <w:rStyle w:val="Lienhypertexte"/>
            <w:lang w:val="en-US"/>
          </w:rPr>
          <w:t>978-0-8478-2361-1</w:t>
        </w:r>
      </w:hyperlink>
      <w:r w:rsidRPr="008D5B40">
        <w:rPr>
          <w:rStyle w:val="reference-accessdate"/>
          <w:lang w:val="en-US"/>
        </w:rPr>
        <w:t>.</w:t>
      </w:r>
      <w:proofErr w:type="gramEnd"/>
      <w:r w:rsidRPr="008D5B40">
        <w:rPr>
          <w:rStyle w:val="reference-accessdate"/>
          <w:lang w:val="en-US"/>
        </w:rPr>
        <w:t xml:space="preserve"> </w:t>
      </w:r>
      <w:proofErr w:type="gramStart"/>
      <w:r w:rsidRPr="008D5B40">
        <w:rPr>
          <w:rStyle w:val="reference-accessdate"/>
          <w:lang w:val="en-US"/>
        </w:rPr>
        <w:t xml:space="preserve">Retrieved </w:t>
      </w:r>
      <w:r w:rsidRPr="008D5B40">
        <w:rPr>
          <w:rStyle w:val="nowrap"/>
          <w:lang w:val="en-US"/>
        </w:rPr>
        <w:t>26 April</w:t>
      </w:r>
      <w:r w:rsidRPr="008D5B40">
        <w:rPr>
          <w:rStyle w:val="reference-accessdate"/>
          <w:lang w:val="en-US"/>
        </w:rPr>
        <w:t xml:space="preserve"> 2013</w:t>
      </w:r>
      <w:r w:rsidRPr="008D5B40">
        <w:rPr>
          <w:rStyle w:val="citation"/>
          <w:lang w:val="en-US"/>
        </w:rPr>
        <w:t>.</w:t>
      </w:r>
      <w:proofErr w:type="gramEnd"/>
      <w:r w:rsidRPr="008D5B40">
        <w:rPr>
          <w:lang w:val="en-US"/>
        </w:rPr>
        <w:t xml:space="preserve"> </w:t>
      </w:r>
    </w:p>
    <w:p w:rsidR="008D5B40" w:rsidRPr="008D5B40" w:rsidRDefault="008D5B40" w:rsidP="008D5B40">
      <w:pPr>
        <w:rPr>
          <w:lang w:val="en-US"/>
        </w:rPr>
      </w:pPr>
      <w:r>
        <w:rPr>
          <w:rFonts w:hAnsi="Symbol"/>
        </w:rPr>
        <w:lastRenderedPageBreak/>
        <w:t></w:t>
      </w:r>
      <w:r w:rsidRPr="008D5B40">
        <w:rPr>
          <w:lang w:val="en-US"/>
        </w:rPr>
        <w:t xml:space="preserve">  </w:t>
      </w:r>
      <w:r>
        <w:rPr>
          <w:rFonts w:hAnsi="Symbol"/>
        </w:rPr>
        <w:t></w:t>
      </w:r>
      <w:r w:rsidRPr="008D5B40">
        <w:rPr>
          <w:lang w:val="en-US"/>
        </w:rPr>
        <w:t xml:space="preserve">  </w:t>
      </w:r>
      <w:r w:rsidRPr="008D5B40">
        <w:rPr>
          <w:rStyle w:val="citation"/>
          <w:lang w:val="en-US"/>
        </w:rPr>
        <w:t xml:space="preserve">Henk J. Herwig; Joshua Scott Mostow (2007). </w:t>
      </w:r>
      <w:hyperlink r:id="rId69" w:history="1">
        <w:r w:rsidRPr="008D5B40">
          <w:rPr>
            <w:rStyle w:val="Lienhypertexte"/>
            <w:i/>
            <w:iCs/>
            <w:lang w:val="en-US"/>
          </w:rPr>
          <w:t>The Hundred Poets Compared: A Print Series by Kuniyoshi, Hiroshige, and Kunisada</w:t>
        </w:r>
      </w:hyperlink>
      <w:r w:rsidRPr="008D5B40">
        <w:rPr>
          <w:rStyle w:val="citation"/>
          <w:lang w:val="en-US"/>
        </w:rPr>
        <w:t xml:space="preserve">. Hotei Pub. </w:t>
      </w:r>
      <w:proofErr w:type="gramStart"/>
      <w:r w:rsidRPr="008D5B40">
        <w:rPr>
          <w:rStyle w:val="citation"/>
          <w:lang w:val="en-US"/>
        </w:rPr>
        <w:t>p. 96.</w:t>
      </w:r>
      <w:proofErr w:type="gramEnd"/>
      <w:r w:rsidRPr="008D5B40">
        <w:rPr>
          <w:rStyle w:val="citation"/>
          <w:lang w:val="en-US"/>
        </w:rPr>
        <w:t xml:space="preserve"> </w:t>
      </w:r>
      <w:hyperlink r:id="rId70" w:tooltip="International Standard Book Number" w:history="1">
        <w:proofErr w:type="gramStart"/>
        <w:r w:rsidRPr="008D5B40">
          <w:rPr>
            <w:rStyle w:val="Lienhypertexte"/>
            <w:lang w:val="en-US"/>
          </w:rPr>
          <w:t>ISBN</w:t>
        </w:r>
      </w:hyperlink>
      <w:r w:rsidRPr="008D5B40">
        <w:rPr>
          <w:rStyle w:val="citation"/>
          <w:lang w:val="en-US"/>
        </w:rPr>
        <w:t> </w:t>
      </w:r>
      <w:hyperlink r:id="rId71" w:tooltip="Special:BookSources/978-90-74822-82-4" w:history="1">
        <w:r w:rsidRPr="008D5B40">
          <w:rPr>
            <w:rStyle w:val="Lienhypertexte"/>
            <w:lang w:val="en-US"/>
          </w:rPr>
          <w:t>978-90-74822-82-4</w:t>
        </w:r>
      </w:hyperlink>
      <w:r w:rsidRPr="008D5B40">
        <w:rPr>
          <w:rStyle w:val="reference-accessdate"/>
          <w:lang w:val="en-US"/>
        </w:rPr>
        <w:t>.</w:t>
      </w:r>
      <w:proofErr w:type="gramEnd"/>
      <w:r w:rsidRPr="008D5B40">
        <w:rPr>
          <w:rStyle w:val="reference-accessdate"/>
          <w:lang w:val="en-US"/>
        </w:rPr>
        <w:t xml:space="preserve"> </w:t>
      </w:r>
      <w:proofErr w:type="gramStart"/>
      <w:r w:rsidRPr="008D5B40">
        <w:rPr>
          <w:rStyle w:val="reference-accessdate"/>
          <w:lang w:val="en-US"/>
        </w:rPr>
        <w:t xml:space="preserve">Retrieved </w:t>
      </w:r>
      <w:r w:rsidRPr="008D5B40">
        <w:rPr>
          <w:rStyle w:val="nowrap"/>
          <w:lang w:val="en-US"/>
        </w:rPr>
        <w:t>26 April</w:t>
      </w:r>
      <w:r w:rsidRPr="008D5B40">
        <w:rPr>
          <w:rStyle w:val="reference-accessdate"/>
          <w:lang w:val="en-US"/>
        </w:rPr>
        <w:t xml:space="preserve"> 2013</w:t>
      </w:r>
      <w:r w:rsidRPr="008D5B40">
        <w:rPr>
          <w:rStyle w:val="citation"/>
          <w:lang w:val="en-US"/>
        </w:rPr>
        <w:t>.</w:t>
      </w:r>
      <w:proofErr w:type="gramEnd"/>
      <w:r w:rsidRPr="008D5B40">
        <w:rPr>
          <w:lang w:val="en-US"/>
        </w:rPr>
        <w:t xml:space="preserve"> </w:t>
      </w:r>
    </w:p>
    <w:p w:rsidR="008D5B40" w:rsidRDefault="008D5B40" w:rsidP="008D5B40">
      <w:r>
        <w:rPr>
          <w:rFonts w:hAnsi="Symbol"/>
        </w:rPr>
        <w:t></w:t>
      </w:r>
      <w:r w:rsidRPr="008D5B40">
        <w:rPr>
          <w:lang w:val="en-US"/>
        </w:rPr>
        <w:t xml:space="preserve">  </w:t>
      </w:r>
      <w:r>
        <w:rPr>
          <w:rFonts w:hAnsi="Symbol"/>
        </w:rPr>
        <w:t></w:t>
      </w:r>
      <w:r w:rsidRPr="008D5B40">
        <w:rPr>
          <w:lang w:val="en-US"/>
        </w:rPr>
        <w:t xml:space="preserve">  </w:t>
      </w:r>
      <w:r w:rsidRPr="008D5B40">
        <w:rPr>
          <w:rStyle w:val="citation"/>
          <w:lang w:val="en-US"/>
        </w:rPr>
        <w:t xml:space="preserve">James King; Yuriko Iwakiri (2007). </w:t>
      </w:r>
      <w:hyperlink r:id="rId72" w:history="1">
        <w:r>
          <w:rPr>
            <w:rStyle w:val="Lienhypertexte"/>
            <w:i/>
            <w:iCs/>
          </w:rPr>
          <w:t>Japanese Warrior Prints, 1646-1904</w:t>
        </w:r>
      </w:hyperlink>
      <w:r>
        <w:rPr>
          <w:rStyle w:val="citation"/>
        </w:rPr>
        <w:t xml:space="preserve">. Hotei Pub. p. 118. </w:t>
      </w:r>
      <w:hyperlink r:id="rId73" w:tooltip="International Standard Book Number" w:history="1">
        <w:r>
          <w:rPr>
            <w:rStyle w:val="Lienhypertexte"/>
          </w:rPr>
          <w:t>ISBN</w:t>
        </w:r>
      </w:hyperlink>
      <w:r>
        <w:rPr>
          <w:rStyle w:val="citation"/>
        </w:rPr>
        <w:t> </w:t>
      </w:r>
      <w:hyperlink r:id="rId74" w:tooltip="Special:BookSources/978-90-74822-84-8" w:history="1">
        <w:r>
          <w:rPr>
            <w:rStyle w:val="Lienhypertexte"/>
          </w:rPr>
          <w:t>978-90-74822-84-8</w:t>
        </w:r>
      </w:hyperlink>
      <w:r>
        <w:rPr>
          <w:rStyle w:val="reference-accessdate"/>
        </w:rPr>
        <w:t xml:space="preserve">. Retrieved </w:t>
      </w:r>
      <w:r>
        <w:rPr>
          <w:rStyle w:val="nowrap"/>
        </w:rPr>
        <w:t>26 April</w:t>
      </w:r>
      <w:r>
        <w:rPr>
          <w:rStyle w:val="reference-accessdate"/>
        </w:rPr>
        <w:t xml:space="preserve"> 2013</w:t>
      </w:r>
      <w:r>
        <w:rPr>
          <w:rStyle w:val="citation"/>
        </w:rPr>
        <w:t>.</w:t>
      </w:r>
      <w:r>
        <w:t xml:space="preserve"> </w:t>
      </w:r>
    </w:p>
    <w:p w:rsidR="004C6843" w:rsidRPr="004C6843" w:rsidRDefault="008D5B40" w:rsidP="008D5B40">
      <w:pPr>
        <w:spacing w:after="0" w:line="240" w:lineRule="auto"/>
        <w:rPr>
          <w:rFonts w:ascii="Times New Roman" w:eastAsia="Times New Roman" w:hAnsi="Times New Roman" w:cs="Times New Roman"/>
          <w:sz w:val="25"/>
          <w:szCs w:val="25"/>
        </w:rPr>
      </w:pPr>
      <w:r>
        <w:rPr>
          <w:rFonts w:hAnsi="Symbol"/>
        </w:rPr>
        <w:t></w:t>
      </w:r>
      <w:r w:rsidRPr="008D5B40">
        <w:rPr>
          <w:lang w:val="en-US"/>
        </w:rPr>
        <w:t xml:space="preserve">  </w:t>
      </w:r>
      <w:r w:rsidRPr="008D5B40">
        <w:rPr>
          <w:rStyle w:val="citation"/>
          <w:lang w:val="en-US"/>
        </w:rPr>
        <w:t xml:space="preserve">Karen Ann Smyers (1999). </w:t>
      </w:r>
      <w:hyperlink r:id="rId75" w:history="1">
        <w:r w:rsidRPr="008D5B40">
          <w:rPr>
            <w:rStyle w:val="Lienhypertexte"/>
            <w:i/>
            <w:iCs/>
            <w:lang w:val="en-US"/>
          </w:rPr>
          <w:t>Smyers: The Fox &amp; the Jewel Paper</w:t>
        </w:r>
      </w:hyperlink>
      <w:r w:rsidRPr="008D5B40">
        <w:rPr>
          <w:rStyle w:val="citation"/>
          <w:lang w:val="en-US"/>
        </w:rPr>
        <w:t xml:space="preserve">. </w:t>
      </w:r>
      <w:r>
        <w:rPr>
          <w:rStyle w:val="citation"/>
        </w:rPr>
        <w:t xml:space="preserve">University of Hawaiʻi Press. p. 127. </w:t>
      </w:r>
      <w:hyperlink r:id="rId76" w:tooltip="International Standard Book Number" w:history="1">
        <w:r>
          <w:rPr>
            <w:rStyle w:val="Lienhypertexte"/>
          </w:rPr>
          <w:t>ISBN</w:t>
        </w:r>
      </w:hyperlink>
      <w:r>
        <w:rPr>
          <w:rStyle w:val="citation"/>
        </w:rPr>
        <w:t> </w:t>
      </w:r>
      <w:hyperlink r:id="rId77" w:tooltip="Special:BookSources/978-0-8248-2102-9" w:history="1">
        <w:r>
          <w:rPr>
            <w:rStyle w:val="Lienhypertexte"/>
          </w:rPr>
          <w:t>978-0-8248-2102-9</w:t>
        </w:r>
      </w:hyperlink>
      <w:r>
        <w:rPr>
          <w:rStyle w:val="reference-accessdate"/>
        </w:rPr>
        <w:t xml:space="preserve">. Retrieved </w:t>
      </w:r>
      <w:r>
        <w:rPr>
          <w:rStyle w:val="nowrap"/>
        </w:rPr>
        <w:t>26 April</w:t>
      </w:r>
      <w:r>
        <w:rPr>
          <w:rStyle w:val="reference-accessdate"/>
        </w:rPr>
        <w:t xml:space="preserve"> 2013</w:t>
      </w:r>
      <w:r>
        <w:rPr>
          <w:rStyle w:val="citation"/>
        </w:rPr>
        <w:t>.</w:t>
      </w:r>
    </w:p>
    <w:p w:rsidR="00BF5D09" w:rsidRPr="004C6843" w:rsidRDefault="00BF5D09" w:rsidP="002F0DFB"/>
    <w:p w:rsidR="007A6C5F" w:rsidRPr="004C6843" w:rsidRDefault="007A6C5F" w:rsidP="002F0DFB"/>
    <w:sectPr w:rsidR="007A6C5F" w:rsidRPr="004C68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519DB"/>
    <w:multiLevelType w:val="multilevel"/>
    <w:tmpl w:val="554CD8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5D"/>
    <w:rsid w:val="0013287E"/>
    <w:rsid w:val="002F0DFB"/>
    <w:rsid w:val="00440FB0"/>
    <w:rsid w:val="004C6843"/>
    <w:rsid w:val="005D6894"/>
    <w:rsid w:val="006F6D5D"/>
    <w:rsid w:val="00721485"/>
    <w:rsid w:val="007A2656"/>
    <w:rsid w:val="007A6C5F"/>
    <w:rsid w:val="007C641C"/>
    <w:rsid w:val="008D5B40"/>
    <w:rsid w:val="00926B77"/>
    <w:rsid w:val="00B87DFD"/>
    <w:rsid w:val="00BF4E32"/>
    <w:rsid w:val="00BF5D09"/>
    <w:rsid w:val="00C60D51"/>
    <w:rsid w:val="00C859DF"/>
    <w:rsid w:val="00D5099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40F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7A6C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A6C5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859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pan3">
    <w:name w:val="span3"/>
    <w:basedOn w:val="Policepardfaut"/>
    <w:rsid w:val="006F6D5D"/>
  </w:style>
  <w:style w:type="character" w:styleId="Lienhypertexte">
    <w:name w:val="Hyperlink"/>
    <w:basedOn w:val="Policepardfaut"/>
    <w:uiPriority w:val="99"/>
    <w:unhideWhenUsed/>
    <w:rsid w:val="006F6D5D"/>
    <w:rPr>
      <w:color w:val="0000FF"/>
      <w:u w:val="single"/>
    </w:rPr>
  </w:style>
  <w:style w:type="paragraph" w:styleId="Textedebulles">
    <w:name w:val="Balloon Text"/>
    <w:basedOn w:val="Normal"/>
    <w:link w:val="TextedebullesCar"/>
    <w:uiPriority w:val="99"/>
    <w:semiHidden/>
    <w:unhideWhenUsed/>
    <w:rsid w:val="00BF4E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4E32"/>
    <w:rPr>
      <w:rFonts w:ascii="Tahoma" w:hAnsi="Tahoma" w:cs="Tahoma"/>
      <w:sz w:val="16"/>
      <w:szCs w:val="16"/>
    </w:rPr>
  </w:style>
  <w:style w:type="character" w:customStyle="1" w:styleId="Titre1Car">
    <w:name w:val="Titre 1 Car"/>
    <w:basedOn w:val="Policepardfaut"/>
    <w:link w:val="Titre1"/>
    <w:uiPriority w:val="9"/>
    <w:rsid w:val="00440FB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40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che">
    <w:name w:val="fiche"/>
    <w:basedOn w:val="Normal"/>
    <w:rsid w:val="007214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A6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semiHidden/>
    <w:rsid w:val="007A6C5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A6C5F"/>
    <w:rPr>
      <w:rFonts w:asciiTheme="majorHAnsi" w:eastAsiaTheme="majorEastAsia" w:hAnsiTheme="majorHAnsi" w:cstheme="majorBidi"/>
      <w:b/>
      <w:bCs/>
      <w:color w:val="4F81BD" w:themeColor="accent1"/>
    </w:rPr>
  </w:style>
  <w:style w:type="paragraph" w:customStyle="1" w:styleId="postmetadata">
    <w:name w:val="postmetadata"/>
    <w:basedOn w:val="Normal"/>
    <w:rsid w:val="007A6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C859DF"/>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D50997"/>
    <w:rPr>
      <w:b/>
      <w:bCs/>
    </w:rPr>
  </w:style>
  <w:style w:type="character" w:customStyle="1" w:styleId="highlight">
    <w:name w:val="highlight"/>
    <w:basedOn w:val="Policepardfaut"/>
    <w:rsid w:val="004C6843"/>
  </w:style>
  <w:style w:type="character" w:customStyle="1" w:styleId="tnihongokanji">
    <w:name w:val="t_nihongo_kanji"/>
    <w:basedOn w:val="Policepardfaut"/>
    <w:rsid w:val="004C6843"/>
  </w:style>
  <w:style w:type="character" w:customStyle="1" w:styleId="fn">
    <w:name w:val="fn"/>
    <w:basedOn w:val="Policepardfaut"/>
    <w:rsid w:val="008D5B40"/>
  </w:style>
  <w:style w:type="character" w:customStyle="1" w:styleId="tnihongoicon">
    <w:name w:val="t_nihongo_icon"/>
    <w:basedOn w:val="Policepardfaut"/>
    <w:rsid w:val="008D5B40"/>
  </w:style>
  <w:style w:type="character" w:customStyle="1" w:styleId="mw-headline">
    <w:name w:val="mw-headline"/>
    <w:basedOn w:val="Policepardfaut"/>
    <w:rsid w:val="008D5B40"/>
  </w:style>
  <w:style w:type="character" w:customStyle="1" w:styleId="citation">
    <w:name w:val="citation"/>
    <w:basedOn w:val="Policepardfaut"/>
    <w:rsid w:val="008D5B40"/>
  </w:style>
  <w:style w:type="character" w:customStyle="1" w:styleId="reference-accessdate">
    <w:name w:val="reference-accessdate"/>
    <w:basedOn w:val="Policepardfaut"/>
    <w:rsid w:val="008D5B40"/>
  </w:style>
  <w:style w:type="character" w:customStyle="1" w:styleId="nowrap">
    <w:name w:val="nowrap"/>
    <w:basedOn w:val="Policepardfaut"/>
    <w:rsid w:val="008D5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40F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7A6C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A6C5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859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pan3">
    <w:name w:val="span3"/>
    <w:basedOn w:val="Policepardfaut"/>
    <w:rsid w:val="006F6D5D"/>
  </w:style>
  <w:style w:type="character" w:styleId="Lienhypertexte">
    <w:name w:val="Hyperlink"/>
    <w:basedOn w:val="Policepardfaut"/>
    <w:uiPriority w:val="99"/>
    <w:unhideWhenUsed/>
    <w:rsid w:val="006F6D5D"/>
    <w:rPr>
      <w:color w:val="0000FF"/>
      <w:u w:val="single"/>
    </w:rPr>
  </w:style>
  <w:style w:type="paragraph" w:styleId="Textedebulles">
    <w:name w:val="Balloon Text"/>
    <w:basedOn w:val="Normal"/>
    <w:link w:val="TextedebullesCar"/>
    <w:uiPriority w:val="99"/>
    <w:semiHidden/>
    <w:unhideWhenUsed/>
    <w:rsid w:val="00BF4E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4E32"/>
    <w:rPr>
      <w:rFonts w:ascii="Tahoma" w:hAnsi="Tahoma" w:cs="Tahoma"/>
      <w:sz w:val="16"/>
      <w:szCs w:val="16"/>
    </w:rPr>
  </w:style>
  <w:style w:type="character" w:customStyle="1" w:styleId="Titre1Car">
    <w:name w:val="Titre 1 Car"/>
    <w:basedOn w:val="Policepardfaut"/>
    <w:link w:val="Titre1"/>
    <w:uiPriority w:val="9"/>
    <w:rsid w:val="00440FB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40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che">
    <w:name w:val="fiche"/>
    <w:basedOn w:val="Normal"/>
    <w:rsid w:val="007214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A6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2Car">
    <w:name w:val="Titre 2 Car"/>
    <w:basedOn w:val="Policepardfaut"/>
    <w:link w:val="Titre2"/>
    <w:uiPriority w:val="9"/>
    <w:semiHidden/>
    <w:rsid w:val="007A6C5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A6C5F"/>
    <w:rPr>
      <w:rFonts w:asciiTheme="majorHAnsi" w:eastAsiaTheme="majorEastAsia" w:hAnsiTheme="majorHAnsi" w:cstheme="majorBidi"/>
      <w:b/>
      <w:bCs/>
      <w:color w:val="4F81BD" w:themeColor="accent1"/>
    </w:rPr>
  </w:style>
  <w:style w:type="paragraph" w:customStyle="1" w:styleId="postmetadata">
    <w:name w:val="postmetadata"/>
    <w:basedOn w:val="Normal"/>
    <w:rsid w:val="007A6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4Car">
    <w:name w:val="Titre 4 Car"/>
    <w:basedOn w:val="Policepardfaut"/>
    <w:link w:val="Titre4"/>
    <w:uiPriority w:val="9"/>
    <w:semiHidden/>
    <w:rsid w:val="00C859DF"/>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D50997"/>
    <w:rPr>
      <w:b/>
      <w:bCs/>
    </w:rPr>
  </w:style>
  <w:style w:type="character" w:customStyle="1" w:styleId="highlight">
    <w:name w:val="highlight"/>
    <w:basedOn w:val="Policepardfaut"/>
    <w:rsid w:val="004C6843"/>
  </w:style>
  <w:style w:type="character" w:customStyle="1" w:styleId="tnihongokanji">
    <w:name w:val="t_nihongo_kanji"/>
    <w:basedOn w:val="Policepardfaut"/>
    <w:rsid w:val="004C6843"/>
  </w:style>
  <w:style w:type="character" w:customStyle="1" w:styleId="fn">
    <w:name w:val="fn"/>
    <w:basedOn w:val="Policepardfaut"/>
    <w:rsid w:val="008D5B40"/>
  </w:style>
  <w:style w:type="character" w:customStyle="1" w:styleId="tnihongoicon">
    <w:name w:val="t_nihongo_icon"/>
    <w:basedOn w:val="Policepardfaut"/>
    <w:rsid w:val="008D5B40"/>
  </w:style>
  <w:style w:type="character" w:customStyle="1" w:styleId="mw-headline">
    <w:name w:val="mw-headline"/>
    <w:basedOn w:val="Policepardfaut"/>
    <w:rsid w:val="008D5B40"/>
  </w:style>
  <w:style w:type="character" w:customStyle="1" w:styleId="citation">
    <w:name w:val="citation"/>
    <w:basedOn w:val="Policepardfaut"/>
    <w:rsid w:val="008D5B40"/>
  </w:style>
  <w:style w:type="character" w:customStyle="1" w:styleId="reference-accessdate">
    <w:name w:val="reference-accessdate"/>
    <w:basedOn w:val="Policepardfaut"/>
    <w:rsid w:val="008D5B40"/>
  </w:style>
  <w:style w:type="character" w:customStyle="1" w:styleId="nowrap">
    <w:name w:val="nowrap"/>
    <w:basedOn w:val="Policepardfaut"/>
    <w:rsid w:val="008D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757">
      <w:bodyDiv w:val="1"/>
      <w:marLeft w:val="0"/>
      <w:marRight w:val="0"/>
      <w:marTop w:val="0"/>
      <w:marBottom w:val="0"/>
      <w:divBdr>
        <w:top w:val="none" w:sz="0" w:space="0" w:color="auto"/>
        <w:left w:val="none" w:sz="0" w:space="0" w:color="auto"/>
        <w:bottom w:val="none" w:sz="0" w:space="0" w:color="auto"/>
        <w:right w:val="none" w:sz="0" w:space="0" w:color="auto"/>
      </w:divBdr>
      <w:divsChild>
        <w:div w:id="1051727377">
          <w:marLeft w:val="0"/>
          <w:marRight w:val="0"/>
          <w:marTop w:val="0"/>
          <w:marBottom w:val="0"/>
          <w:divBdr>
            <w:top w:val="none" w:sz="0" w:space="0" w:color="auto"/>
            <w:left w:val="none" w:sz="0" w:space="0" w:color="auto"/>
            <w:bottom w:val="none" w:sz="0" w:space="0" w:color="auto"/>
            <w:right w:val="none" w:sz="0" w:space="0" w:color="auto"/>
          </w:divBdr>
        </w:div>
        <w:div w:id="1080365327">
          <w:marLeft w:val="0"/>
          <w:marRight w:val="0"/>
          <w:marTop w:val="0"/>
          <w:marBottom w:val="0"/>
          <w:divBdr>
            <w:top w:val="none" w:sz="0" w:space="0" w:color="auto"/>
            <w:left w:val="none" w:sz="0" w:space="0" w:color="auto"/>
            <w:bottom w:val="none" w:sz="0" w:space="0" w:color="auto"/>
            <w:right w:val="none" w:sz="0" w:space="0" w:color="auto"/>
          </w:divBdr>
          <w:divsChild>
            <w:div w:id="1428236372">
              <w:marLeft w:val="0"/>
              <w:marRight w:val="0"/>
              <w:marTop w:val="0"/>
              <w:marBottom w:val="0"/>
              <w:divBdr>
                <w:top w:val="none" w:sz="0" w:space="0" w:color="auto"/>
                <w:left w:val="none" w:sz="0" w:space="0" w:color="auto"/>
                <w:bottom w:val="none" w:sz="0" w:space="0" w:color="auto"/>
                <w:right w:val="none" w:sz="0" w:space="0" w:color="auto"/>
              </w:divBdr>
              <w:divsChild>
                <w:div w:id="827748691">
                  <w:marLeft w:val="0"/>
                  <w:marRight w:val="0"/>
                  <w:marTop w:val="0"/>
                  <w:marBottom w:val="0"/>
                  <w:divBdr>
                    <w:top w:val="none" w:sz="0" w:space="0" w:color="auto"/>
                    <w:left w:val="none" w:sz="0" w:space="0" w:color="auto"/>
                    <w:bottom w:val="none" w:sz="0" w:space="0" w:color="auto"/>
                    <w:right w:val="none" w:sz="0" w:space="0" w:color="auto"/>
                  </w:divBdr>
                  <w:divsChild>
                    <w:div w:id="146091603">
                      <w:marLeft w:val="0"/>
                      <w:marRight w:val="0"/>
                      <w:marTop w:val="0"/>
                      <w:marBottom w:val="0"/>
                      <w:divBdr>
                        <w:top w:val="none" w:sz="0" w:space="0" w:color="auto"/>
                        <w:left w:val="none" w:sz="0" w:space="0" w:color="auto"/>
                        <w:bottom w:val="none" w:sz="0" w:space="0" w:color="auto"/>
                        <w:right w:val="none" w:sz="0" w:space="0" w:color="auto"/>
                      </w:divBdr>
                    </w:div>
                  </w:divsChild>
                </w:div>
                <w:div w:id="8209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8556">
      <w:bodyDiv w:val="1"/>
      <w:marLeft w:val="0"/>
      <w:marRight w:val="0"/>
      <w:marTop w:val="0"/>
      <w:marBottom w:val="0"/>
      <w:divBdr>
        <w:top w:val="none" w:sz="0" w:space="0" w:color="auto"/>
        <w:left w:val="none" w:sz="0" w:space="0" w:color="auto"/>
        <w:bottom w:val="none" w:sz="0" w:space="0" w:color="auto"/>
        <w:right w:val="none" w:sz="0" w:space="0" w:color="auto"/>
      </w:divBdr>
    </w:div>
    <w:div w:id="169762264">
      <w:bodyDiv w:val="1"/>
      <w:marLeft w:val="0"/>
      <w:marRight w:val="0"/>
      <w:marTop w:val="0"/>
      <w:marBottom w:val="0"/>
      <w:divBdr>
        <w:top w:val="none" w:sz="0" w:space="0" w:color="auto"/>
        <w:left w:val="none" w:sz="0" w:space="0" w:color="auto"/>
        <w:bottom w:val="none" w:sz="0" w:space="0" w:color="auto"/>
        <w:right w:val="none" w:sz="0" w:space="0" w:color="auto"/>
      </w:divBdr>
      <w:divsChild>
        <w:div w:id="939722983">
          <w:marLeft w:val="0"/>
          <w:marRight w:val="0"/>
          <w:marTop w:val="0"/>
          <w:marBottom w:val="0"/>
          <w:divBdr>
            <w:top w:val="none" w:sz="0" w:space="0" w:color="auto"/>
            <w:left w:val="none" w:sz="0" w:space="0" w:color="auto"/>
            <w:bottom w:val="none" w:sz="0" w:space="0" w:color="auto"/>
            <w:right w:val="none" w:sz="0" w:space="0" w:color="auto"/>
          </w:divBdr>
        </w:div>
      </w:divsChild>
    </w:div>
    <w:div w:id="271329587">
      <w:bodyDiv w:val="1"/>
      <w:marLeft w:val="0"/>
      <w:marRight w:val="0"/>
      <w:marTop w:val="0"/>
      <w:marBottom w:val="0"/>
      <w:divBdr>
        <w:top w:val="none" w:sz="0" w:space="0" w:color="auto"/>
        <w:left w:val="none" w:sz="0" w:space="0" w:color="auto"/>
        <w:bottom w:val="none" w:sz="0" w:space="0" w:color="auto"/>
        <w:right w:val="none" w:sz="0" w:space="0" w:color="auto"/>
      </w:divBdr>
    </w:div>
    <w:div w:id="340471914">
      <w:bodyDiv w:val="1"/>
      <w:marLeft w:val="0"/>
      <w:marRight w:val="0"/>
      <w:marTop w:val="0"/>
      <w:marBottom w:val="0"/>
      <w:divBdr>
        <w:top w:val="none" w:sz="0" w:space="0" w:color="auto"/>
        <w:left w:val="none" w:sz="0" w:space="0" w:color="auto"/>
        <w:bottom w:val="none" w:sz="0" w:space="0" w:color="auto"/>
        <w:right w:val="none" w:sz="0" w:space="0" w:color="auto"/>
      </w:divBdr>
    </w:div>
    <w:div w:id="554387478">
      <w:bodyDiv w:val="1"/>
      <w:marLeft w:val="0"/>
      <w:marRight w:val="0"/>
      <w:marTop w:val="0"/>
      <w:marBottom w:val="0"/>
      <w:divBdr>
        <w:top w:val="none" w:sz="0" w:space="0" w:color="auto"/>
        <w:left w:val="none" w:sz="0" w:space="0" w:color="auto"/>
        <w:bottom w:val="none" w:sz="0" w:space="0" w:color="auto"/>
        <w:right w:val="none" w:sz="0" w:space="0" w:color="auto"/>
      </w:divBdr>
    </w:div>
    <w:div w:id="756219905">
      <w:bodyDiv w:val="1"/>
      <w:marLeft w:val="0"/>
      <w:marRight w:val="0"/>
      <w:marTop w:val="0"/>
      <w:marBottom w:val="0"/>
      <w:divBdr>
        <w:top w:val="none" w:sz="0" w:space="0" w:color="auto"/>
        <w:left w:val="none" w:sz="0" w:space="0" w:color="auto"/>
        <w:bottom w:val="none" w:sz="0" w:space="0" w:color="auto"/>
        <w:right w:val="none" w:sz="0" w:space="0" w:color="auto"/>
      </w:divBdr>
    </w:div>
    <w:div w:id="810055071">
      <w:bodyDiv w:val="1"/>
      <w:marLeft w:val="0"/>
      <w:marRight w:val="0"/>
      <w:marTop w:val="0"/>
      <w:marBottom w:val="0"/>
      <w:divBdr>
        <w:top w:val="none" w:sz="0" w:space="0" w:color="auto"/>
        <w:left w:val="none" w:sz="0" w:space="0" w:color="auto"/>
        <w:bottom w:val="none" w:sz="0" w:space="0" w:color="auto"/>
        <w:right w:val="none" w:sz="0" w:space="0" w:color="auto"/>
      </w:divBdr>
    </w:div>
    <w:div w:id="904687061">
      <w:bodyDiv w:val="1"/>
      <w:marLeft w:val="0"/>
      <w:marRight w:val="0"/>
      <w:marTop w:val="0"/>
      <w:marBottom w:val="0"/>
      <w:divBdr>
        <w:top w:val="none" w:sz="0" w:space="0" w:color="auto"/>
        <w:left w:val="none" w:sz="0" w:space="0" w:color="auto"/>
        <w:bottom w:val="none" w:sz="0" w:space="0" w:color="auto"/>
        <w:right w:val="none" w:sz="0" w:space="0" w:color="auto"/>
      </w:divBdr>
      <w:divsChild>
        <w:div w:id="36666439">
          <w:marLeft w:val="0"/>
          <w:marRight w:val="0"/>
          <w:marTop w:val="0"/>
          <w:marBottom w:val="0"/>
          <w:divBdr>
            <w:top w:val="none" w:sz="0" w:space="0" w:color="auto"/>
            <w:left w:val="none" w:sz="0" w:space="0" w:color="auto"/>
            <w:bottom w:val="none" w:sz="0" w:space="0" w:color="auto"/>
            <w:right w:val="none" w:sz="0" w:space="0" w:color="auto"/>
          </w:divBdr>
        </w:div>
      </w:divsChild>
    </w:div>
    <w:div w:id="928779423">
      <w:bodyDiv w:val="1"/>
      <w:marLeft w:val="0"/>
      <w:marRight w:val="0"/>
      <w:marTop w:val="0"/>
      <w:marBottom w:val="0"/>
      <w:divBdr>
        <w:top w:val="none" w:sz="0" w:space="0" w:color="auto"/>
        <w:left w:val="none" w:sz="0" w:space="0" w:color="auto"/>
        <w:bottom w:val="none" w:sz="0" w:space="0" w:color="auto"/>
        <w:right w:val="none" w:sz="0" w:space="0" w:color="auto"/>
      </w:divBdr>
    </w:div>
    <w:div w:id="1149861593">
      <w:bodyDiv w:val="1"/>
      <w:marLeft w:val="0"/>
      <w:marRight w:val="0"/>
      <w:marTop w:val="0"/>
      <w:marBottom w:val="0"/>
      <w:divBdr>
        <w:top w:val="none" w:sz="0" w:space="0" w:color="auto"/>
        <w:left w:val="none" w:sz="0" w:space="0" w:color="auto"/>
        <w:bottom w:val="none" w:sz="0" w:space="0" w:color="auto"/>
        <w:right w:val="none" w:sz="0" w:space="0" w:color="auto"/>
      </w:divBdr>
      <w:divsChild>
        <w:div w:id="1336955220">
          <w:marLeft w:val="0"/>
          <w:marRight w:val="0"/>
          <w:marTop w:val="0"/>
          <w:marBottom w:val="0"/>
          <w:divBdr>
            <w:top w:val="none" w:sz="0" w:space="0" w:color="auto"/>
            <w:left w:val="none" w:sz="0" w:space="0" w:color="auto"/>
            <w:bottom w:val="none" w:sz="0" w:space="0" w:color="auto"/>
            <w:right w:val="none" w:sz="0" w:space="0" w:color="auto"/>
          </w:divBdr>
        </w:div>
        <w:div w:id="374358631">
          <w:marLeft w:val="0"/>
          <w:marRight w:val="0"/>
          <w:marTop w:val="0"/>
          <w:marBottom w:val="0"/>
          <w:divBdr>
            <w:top w:val="none" w:sz="0" w:space="0" w:color="auto"/>
            <w:left w:val="none" w:sz="0" w:space="0" w:color="auto"/>
            <w:bottom w:val="none" w:sz="0" w:space="0" w:color="auto"/>
            <w:right w:val="none" w:sz="0" w:space="0" w:color="auto"/>
          </w:divBdr>
        </w:div>
        <w:div w:id="1915697752">
          <w:marLeft w:val="0"/>
          <w:marRight w:val="0"/>
          <w:marTop w:val="0"/>
          <w:marBottom w:val="0"/>
          <w:divBdr>
            <w:top w:val="none" w:sz="0" w:space="0" w:color="auto"/>
            <w:left w:val="none" w:sz="0" w:space="0" w:color="auto"/>
            <w:bottom w:val="none" w:sz="0" w:space="0" w:color="auto"/>
            <w:right w:val="none" w:sz="0" w:space="0" w:color="auto"/>
          </w:divBdr>
        </w:div>
        <w:div w:id="1381978841">
          <w:marLeft w:val="0"/>
          <w:marRight w:val="0"/>
          <w:marTop w:val="0"/>
          <w:marBottom w:val="0"/>
          <w:divBdr>
            <w:top w:val="none" w:sz="0" w:space="0" w:color="auto"/>
            <w:left w:val="none" w:sz="0" w:space="0" w:color="auto"/>
            <w:bottom w:val="none" w:sz="0" w:space="0" w:color="auto"/>
            <w:right w:val="none" w:sz="0" w:space="0" w:color="auto"/>
          </w:divBdr>
        </w:div>
        <w:div w:id="1588923212">
          <w:marLeft w:val="0"/>
          <w:marRight w:val="0"/>
          <w:marTop w:val="0"/>
          <w:marBottom w:val="0"/>
          <w:divBdr>
            <w:top w:val="none" w:sz="0" w:space="0" w:color="auto"/>
            <w:left w:val="none" w:sz="0" w:space="0" w:color="auto"/>
            <w:bottom w:val="none" w:sz="0" w:space="0" w:color="auto"/>
            <w:right w:val="none" w:sz="0" w:space="0" w:color="auto"/>
          </w:divBdr>
        </w:div>
        <w:div w:id="1962567136">
          <w:marLeft w:val="0"/>
          <w:marRight w:val="0"/>
          <w:marTop w:val="0"/>
          <w:marBottom w:val="0"/>
          <w:divBdr>
            <w:top w:val="none" w:sz="0" w:space="0" w:color="auto"/>
            <w:left w:val="none" w:sz="0" w:space="0" w:color="auto"/>
            <w:bottom w:val="none" w:sz="0" w:space="0" w:color="auto"/>
            <w:right w:val="none" w:sz="0" w:space="0" w:color="auto"/>
          </w:divBdr>
        </w:div>
        <w:div w:id="1625768500">
          <w:marLeft w:val="0"/>
          <w:marRight w:val="0"/>
          <w:marTop w:val="0"/>
          <w:marBottom w:val="0"/>
          <w:divBdr>
            <w:top w:val="none" w:sz="0" w:space="0" w:color="auto"/>
            <w:left w:val="none" w:sz="0" w:space="0" w:color="auto"/>
            <w:bottom w:val="none" w:sz="0" w:space="0" w:color="auto"/>
            <w:right w:val="none" w:sz="0" w:space="0" w:color="auto"/>
          </w:divBdr>
        </w:div>
        <w:div w:id="1688017259">
          <w:marLeft w:val="0"/>
          <w:marRight w:val="0"/>
          <w:marTop w:val="0"/>
          <w:marBottom w:val="0"/>
          <w:divBdr>
            <w:top w:val="none" w:sz="0" w:space="0" w:color="auto"/>
            <w:left w:val="none" w:sz="0" w:space="0" w:color="auto"/>
            <w:bottom w:val="none" w:sz="0" w:space="0" w:color="auto"/>
            <w:right w:val="none" w:sz="0" w:space="0" w:color="auto"/>
          </w:divBdr>
        </w:div>
        <w:div w:id="943923079">
          <w:marLeft w:val="0"/>
          <w:marRight w:val="0"/>
          <w:marTop w:val="0"/>
          <w:marBottom w:val="0"/>
          <w:divBdr>
            <w:top w:val="none" w:sz="0" w:space="0" w:color="auto"/>
            <w:left w:val="none" w:sz="0" w:space="0" w:color="auto"/>
            <w:bottom w:val="none" w:sz="0" w:space="0" w:color="auto"/>
            <w:right w:val="none" w:sz="0" w:space="0" w:color="auto"/>
          </w:divBdr>
        </w:div>
        <w:div w:id="273169253">
          <w:marLeft w:val="0"/>
          <w:marRight w:val="0"/>
          <w:marTop w:val="0"/>
          <w:marBottom w:val="0"/>
          <w:divBdr>
            <w:top w:val="none" w:sz="0" w:space="0" w:color="auto"/>
            <w:left w:val="none" w:sz="0" w:space="0" w:color="auto"/>
            <w:bottom w:val="none" w:sz="0" w:space="0" w:color="auto"/>
            <w:right w:val="none" w:sz="0" w:space="0" w:color="auto"/>
          </w:divBdr>
        </w:div>
        <w:div w:id="705526581">
          <w:marLeft w:val="0"/>
          <w:marRight w:val="0"/>
          <w:marTop w:val="0"/>
          <w:marBottom w:val="0"/>
          <w:divBdr>
            <w:top w:val="none" w:sz="0" w:space="0" w:color="auto"/>
            <w:left w:val="none" w:sz="0" w:space="0" w:color="auto"/>
            <w:bottom w:val="none" w:sz="0" w:space="0" w:color="auto"/>
            <w:right w:val="none" w:sz="0" w:space="0" w:color="auto"/>
          </w:divBdr>
        </w:div>
        <w:div w:id="1232733558">
          <w:marLeft w:val="0"/>
          <w:marRight w:val="0"/>
          <w:marTop w:val="0"/>
          <w:marBottom w:val="0"/>
          <w:divBdr>
            <w:top w:val="none" w:sz="0" w:space="0" w:color="auto"/>
            <w:left w:val="none" w:sz="0" w:space="0" w:color="auto"/>
            <w:bottom w:val="none" w:sz="0" w:space="0" w:color="auto"/>
            <w:right w:val="none" w:sz="0" w:space="0" w:color="auto"/>
          </w:divBdr>
        </w:div>
        <w:div w:id="222104334">
          <w:marLeft w:val="0"/>
          <w:marRight w:val="0"/>
          <w:marTop w:val="0"/>
          <w:marBottom w:val="0"/>
          <w:divBdr>
            <w:top w:val="none" w:sz="0" w:space="0" w:color="auto"/>
            <w:left w:val="none" w:sz="0" w:space="0" w:color="auto"/>
            <w:bottom w:val="none" w:sz="0" w:space="0" w:color="auto"/>
            <w:right w:val="none" w:sz="0" w:space="0" w:color="auto"/>
          </w:divBdr>
        </w:div>
        <w:div w:id="584844715">
          <w:marLeft w:val="0"/>
          <w:marRight w:val="0"/>
          <w:marTop w:val="0"/>
          <w:marBottom w:val="0"/>
          <w:divBdr>
            <w:top w:val="none" w:sz="0" w:space="0" w:color="auto"/>
            <w:left w:val="none" w:sz="0" w:space="0" w:color="auto"/>
            <w:bottom w:val="none" w:sz="0" w:space="0" w:color="auto"/>
            <w:right w:val="none" w:sz="0" w:space="0" w:color="auto"/>
          </w:divBdr>
        </w:div>
        <w:div w:id="107238394">
          <w:marLeft w:val="0"/>
          <w:marRight w:val="0"/>
          <w:marTop w:val="0"/>
          <w:marBottom w:val="0"/>
          <w:divBdr>
            <w:top w:val="none" w:sz="0" w:space="0" w:color="auto"/>
            <w:left w:val="none" w:sz="0" w:space="0" w:color="auto"/>
            <w:bottom w:val="none" w:sz="0" w:space="0" w:color="auto"/>
            <w:right w:val="none" w:sz="0" w:space="0" w:color="auto"/>
          </w:divBdr>
        </w:div>
      </w:divsChild>
    </w:div>
    <w:div w:id="1291321857">
      <w:bodyDiv w:val="1"/>
      <w:marLeft w:val="0"/>
      <w:marRight w:val="0"/>
      <w:marTop w:val="0"/>
      <w:marBottom w:val="0"/>
      <w:divBdr>
        <w:top w:val="none" w:sz="0" w:space="0" w:color="auto"/>
        <w:left w:val="none" w:sz="0" w:space="0" w:color="auto"/>
        <w:bottom w:val="none" w:sz="0" w:space="0" w:color="auto"/>
        <w:right w:val="none" w:sz="0" w:space="0" w:color="auto"/>
      </w:divBdr>
    </w:div>
    <w:div w:id="1627467390">
      <w:bodyDiv w:val="1"/>
      <w:marLeft w:val="0"/>
      <w:marRight w:val="0"/>
      <w:marTop w:val="0"/>
      <w:marBottom w:val="0"/>
      <w:divBdr>
        <w:top w:val="none" w:sz="0" w:space="0" w:color="auto"/>
        <w:left w:val="none" w:sz="0" w:space="0" w:color="auto"/>
        <w:bottom w:val="none" w:sz="0" w:space="0" w:color="auto"/>
        <w:right w:val="none" w:sz="0" w:space="0" w:color="auto"/>
      </w:divBdr>
      <w:divsChild>
        <w:div w:id="1338848203">
          <w:marLeft w:val="0"/>
          <w:marRight w:val="0"/>
          <w:marTop w:val="0"/>
          <w:marBottom w:val="0"/>
          <w:divBdr>
            <w:top w:val="none" w:sz="0" w:space="0" w:color="auto"/>
            <w:left w:val="none" w:sz="0" w:space="0" w:color="auto"/>
            <w:bottom w:val="none" w:sz="0" w:space="0" w:color="auto"/>
            <w:right w:val="none" w:sz="0" w:space="0" w:color="auto"/>
          </w:divBdr>
        </w:div>
        <w:div w:id="237713216">
          <w:marLeft w:val="0"/>
          <w:marRight w:val="0"/>
          <w:marTop w:val="0"/>
          <w:marBottom w:val="0"/>
          <w:divBdr>
            <w:top w:val="none" w:sz="0" w:space="0" w:color="auto"/>
            <w:left w:val="none" w:sz="0" w:space="0" w:color="auto"/>
            <w:bottom w:val="none" w:sz="0" w:space="0" w:color="auto"/>
            <w:right w:val="none" w:sz="0" w:space="0" w:color="auto"/>
          </w:divBdr>
        </w:div>
        <w:div w:id="658653367">
          <w:marLeft w:val="0"/>
          <w:marRight w:val="0"/>
          <w:marTop w:val="0"/>
          <w:marBottom w:val="0"/>
          <w:divBdr>
            <w:top w:val="none" w:sz="0" w:space="0" w:color="auto"/>
            <w:left w:val="none" w:sz="0" w:space="0" w:color="auto"/>
            <w:bottom w:val="none" w:sz="0" w:space="0" w:color="auto"/>
            <w:right w:val="none" w:sz="0" w:space="0" w:color="auto"/>
          </w:divBdr>
        </w:div>
        <w:div w:id="931009724">
          <w:marLeft w:val="0"/>
          <w:marRight w:val="0"/>
          <w:marTop w:val="0"/>
          <w:marBottom w:val="0"/>
          <w:divBdr>
            <w:top w:val="none" w:sz="0" w:space="0" w:color="auto"/>
            <w:left w:val="none" w:sz="0" w:space="0" w:color="auto"/>
            <w:bottom w:val="none" w:sz="0" w:space="0" w:color="auto"/>
            <w:right w:val="none" w:sz="0" w:space="0" w:color="auto"/>
          </w:divBdr>
        </w:div>
        <w:div w:id="109280614">
          <w:marLeft w:val="0"/>
          <w:marRight w:val="0"/>
          <w:marTop w:val="0"/>
          <w:marBottom w:val="0"/>
          <w:divBdr>
            <w:top w:val="none" w:sz="0" w:space="0" w:color="auto"/>
            <w:left w:val="none" w:sz="0" w:space="0" w:color="auto"/>
            <w:bottom w:val="none" w:sz="0" w:space="0" w:color="auto"/>
            <w:right w:val="none" w:sz="0" w:space="0" w:color="auto"/>
          </w:divBdr>
        </w:div>
        <w:div w:id="1889564282">
          <w:marLeft w:val="0"/>
          <w:marRight w:val="0"/>
          <w:marTop w:val="0"/>
          <w:marBottom w:val="0"/>
          <w:divBdr>
            <w:top w:val="none" w:sz="0" w:space="0" w:color="auto"/>
            <w:left w:val="none" w:sz="0" w:space="0" w:color="auto"/>
            <w:bottom w:val="none" w:sz="0" w:space="0" w:color="auto"/>
            <w:right w:val="none" w:sz="0" w:space="0" w:color="auto"/>
          </w:divBdr>
        </w:div>
        <w:div w:id="1125656446">
          <w:marLeft w:val="0"/>
          <w:marRight w:val="0"/>
          <w:marTop w:val="0"/>
          <w:marBottom w:val="0"/>
          <w:divBdr>
            <w:top w:val="none" w:sz="0" w:space="0" w:color="auto"/>
            <w:left w:val="none" w:sz="0" w:space="0" w:color="auto"/>
            <w:bottom w:val="none" w:sz="0" w:space="0" w:color="auto"/>
            <w:right w:val="none" w:sz="0" w:space="0" w:color="auto"/>
          </w:divBdr>
        </w:div>
        <w:div w:id="447359920">
          <w:marLeft w:val="0"/>
          <w:marRight w:val="0"/>
          <w:marTop w:val="0"/>
          <w:marBottom w:val="0"/>
          <w:divBdr>
            <w:top w:val="none" w:sz="0" w:space="0" w:color="auto"/>
            <w:left w:val="none" w:sz="0" w:space="0" w:color="auto"/>
            <w:bottom w:val="none" w:sz="0" w:space="0" w:color="auto"/>
            <w:right w:val="none" w:sz="0" w:space="0" w:color="auto"/>
          </w:divBdr>
        </w:div>
        <w:div w:id="86536556">
          <w:marLeft w:val="0"/>
          <w:marRight w:val="0"/>
          <w:marTop w:val="0"/>
          <w:marBottom w:val="0"/>
          <w:divBdr>
            <w:top w:val="none" w:sz="0" w:space="0" w:color="auto"/>
            <w:left w:val="none" w:sz="0" w:space="0" w:color="auto"/>
            <w:bottom w:val="none" w:sz="0" w:space="0" w:color="auto"/>
            <w:right w:val="none" w:sz="0" w:space="0" w:color="auto"/>
          </w:divBdr>
        </w:div>
        <w:div w:id="1730225507">
          <w:marLeft w:val="0"/>
          <w:marRight w:val="0"/>
          <w:marTop w:val="0"/>
          <w:marBottom w:val="0"/>
          <w:divBdr>
            <w:top w:val="none" w:sz="0" w:space="0" w:color="auto"/>
            <w:left w:val="none" w:sz="0" w:space="0" w:color="auto"/>
            <w:bottom w:val="none" w:sz="0" w:space="0" w:color="auto"/>
            <w:right w:val="none" w:sz="0" w:space="0" w:color="auto"/>
          </w:divBdr>
        </w:div>
        <w:div w:id="1683779389">
          <w:marLeft w:val="0"/>
          <w:marRight w:val="0"/>
          <w:marTop w:val="0"/>
          <w:marBottom w:val="0"/>
          <w:divBdr>
            <w:top w:val="none" w:sz="0" w:space="0" w:color="auto"/>
            <w:left w:val="none" w:sz="0" w:space="0" w:color="auto"/>
            <w:bottom w:val="none" w:sz="0" w:space="0" w:color="auto"/>
            <w:right w:val="none" w:sz="0" w:space="0" w:color="auto"/>
          </w:divBdr>
        </w:div>
        <w:div w:id="419255325">
          <w:marLeft w:val="0"/>
          <w:marRight w:val="0"/>
          <w:marTop w:val="0"/>
          <w:marBottom w:val="0"/>
          <w:divBdr>
            <w:top w:val="none" w:sz="0" w:space="0" w:color="auto"/>
            <w:left w:val="none" w:sz="0" w:space="0" w:color="auto"/>
            <w:bottom w:val="none" w:sz="0" w:space="0" w:color="auto"/>
            <w:right w:val="none" w:sz="0" w:space="0" w:color="auto"/>
          </w:divBdr>
        </w:div>
        <w:div w:id="80416687">
          <w:marLeft w:val="0"/>
          <w:marRight w:val="0"/>
          <w:marTop w:val="0"/>
          <w:marBottom w:val="0"/>
          <w:divBdr>
            <w:top w:val="none" w:sz="0" w:space="0" w:color="auto"/>
            <w:left w:val="none" w:sz="0" w:space="0" w:color="auto"/>
            <w:bottom w:val="none" w:sz="0" w:space="0" w:color="auto"/>
            <w:right w:val="none" w:sz="0" w:space="0" w:color="auto"/>
          </w:divBdr>
        </w:div>
        <w:div w:id="692026802">
          <w:marLeft w:val="0"/>
          <w:marRight w:val="0"/>
          <w:marTop w:val="0"/>
          <w:marBottom w:val="0"/>
          <w:divBdr>
            <w:top w:val="none" w:sz="0" w:space="0" w:color="auto"/>
            <w:left w:val="none" w:sz="0" w:space="0" w:color="auto"/>
            <w:bottom w:val="none" w:sz="0" w:space="0" w:color="auto"/>
            <w:right w:val="none" w:sz="0" w:space="0" w:color="auto"/>
          </w:divBdr>
        </w:div>
        <w:div w:id="1447576253">
          <w:marLeft w:val="0"/>
          <w:marRight w:val="0"/>
          <w:marTop w:val="0"/>
          <w:marBottom w:val="0"/>
          <w:divBdr>
            <w:top w:val="none" w:sz="0" w:space="0" w:color="auto"/>
            <w:left w:val="none" w:sz="0" w:space="0" w:color="auto"/>
            <w:bottom w:val="none" w:sz="0" w:space="0" w:color="auto"/>
            <w:right w:val="none" w:sz="0" w:space="0" w:color="auto"/>
          </w:divBdr>
        </w:div>
        <w:div w:id="1690327965">
          <w:marLeft w:val="0"/>
          <w:marRight w:val="0"/>
          <w:marTop w:val="0"/>
          <w:marBottom w:val="0"/>
          <w:divBdr>
            <w:top w:val="none" w:sz="0" w:space="0" w:color="auto"/>
            <w:left w:val="none" w:sz="0" w:space="0" w:color="auto"/>
            <w:bottom w:val="none" w:sz="0" w:space="0" w:color="auto"/>
            <w:right w:val="none" w:sz="0" w:space="0" w:color="auto"/>
          </w:divBdr>
        </w:div>
        <w:div w:id="1014069039">
          <w:marLeft w:val="0"/>
          <w:marRight w:val="0"/>
          <w:marTop w:val="0"/>
          <w:marBottom w:val="0"/>
          <w:divBdr>
            <w:top w:val="none" w:sz="0" w:space="0" w:color="auto"/>
            <w:left w:val="none" w:sz="0" w:space="0" w:color="auto"/>
            <w:bottom w:val="none" w:sz="0" w:space="0" w:color="auto"/>
            <w:right w:val="none" w:sz="0" w:space="0" w:color="auto"/>
          </w:divBdr>
        </w:div>
        <w:div w:id="1971203449">
          <w:marLeft w:val="0"/>
          <w:marRight w:val="0"/>
          <w:marTop w:val="0"/>
          <w:marBottom w:val="0"/>
          <w:divBdr>
            <w:top w:val="none" w:sz="0" w:space="0" w:color="auto"/>
            <w:left w:val="none" w:sz="0" w:space="0" w:color="auto"/>
            <w:bottom w:val="none" w:sz="0" w:space="0" w:color="auto"/>
            <w:right w:val="none" w:sz="0" w:space="0" w:color="auto"/>
          </w:divBdr>
        </w:div>
        <w:div w:id="211623551">
          <w:marLeft w:val="0"/>
          <w:marRight w:val="0"/>
          <w:marTop w:val="0"/>
          <w:marBottom w:val="0"/>
          <w:divBdr>
            <w:top w:val="none" w:sz="0" w:space="0" w:color="auto"/>
            <w:left w:val="none" w:sz="0" w:space="0" w:color="auto"/>
            <w:bottom w:val="none" w:sz="0" w:space="0" w:color="auto"/>
            <w:right w:val="none" w:sz="0" w:space="0" w:color="auto"/>
          </w:divBdr>
        </w:div>
        <w:div w:id="265769930">
          <w:marLeft w:val="0"/>
          <w:marRight w:val="0"/>
          <w:marTop w:val="0"/>
          <w:marBottom w:val="0"/>
          <w:divBdr>
            <w:top w:val="none" w:sz="0" w:space="0" w:color="auto"/>
            <w:left w:val="none" w:sz="0" w:space="0" w:color="auto"/>
            <w:bottom w:val="none" w:sz="0" w:space="0" w:color="auto"/>
            <w:right w:val="none" w:sz="0" w:space="0" w:color="auto"/>
          </w:divBdr>
        </w:div>
        <w:div w:id="1800568043">
          <w:marLeft w:val="0"/>
          <w:marRight w:val="0"/>
          <w:marTop w:val="0"/>
          <w:marBottom w:val="0"/>
          <w:divBdr>
            <w:top w:val="none" w:sz="0" w:space="0" w:color="auto"/>
            <w:left w:val="none" w:sz="0" w:space="0" w:color="auto"/>
            <w:bottom w:val="none" w:sz="0" w:space="0" w:color="auto"/>
            <w:right w:val="none" w:sz="0" w:space="0" w:color="auto"/>
          </w:divBdr>
          <w:divsChild>
            <w:div w:id="368917846">
              <w:marLeft w:val="0"/>
              <w:marRight w:val="0"/>
              <w:marTop w:val="0"/>
              <w:marBottom w:val="0"/>
              <w:divBdr>
                <w:top w:val="none" w:sz="0" w:space="0" w:color="auto"/>
                <w:left w:val="none" w:sz="0" w:space="0" w:color="auto"/>
                <w:bottom w:val="none" w:sz="0" w:space="0" w:color="auto"/>
                <w:right w:val="none" w:sz="0" w:space="0" w:color="auto"/>
              </w:divBdr>
            </w:div>
            <w:div w:id="660961079">
              <w:marLeft w:val="0"/>
              <w:marRight w:val="0"/>
              <w:marTop w:val="0"/>
              <w:marBottom w:val="0"/>
              <w:divBdr>
                <w:top w:val="none" w:sz="0" w:space="0" w:color="auto"/>
                <w:left w:val="none" w:sz="0" w:space="0" w:color="auto"/>
                <w:bottom w:val="none" w:sz="0" w:space="0" w:color="auto"/>
                <w:right w:val="none" w:sz="0" w:space="0" w:color="auto"/>
              </w:divBdr>
            </w:div>
            <w:div w:id="552161210">
              <w:marLeft w:val="0"/>
              <w:marRight w:val="0"/>
              <w:marTop w:val="0"/>
              <w:marBottom w:val="0"/>
              <w:divBdr>
                <w:top w:val="none" w:sz="0" w:space="0" w:color="auto"/>
                <w:left w:val="none" w:sz="0" w:space="0" w:color="auto"/>
                <w:bottom w:val="none" w:sz="0" w:space="0" w:color="auto"/>
                <w:right w:val="none" w:sz="0" w:space="0" w:color="auto"/>
              </w:divBdr>
            </w:div>
            <w:div w:id="8397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0512">
      <w:bodyDiv w:val="1"/>
      <w:marLeft w:val="0"/>
      <w:marRight w:val="0"/>
      <w:marTop w:val="0"/>
      <w:marBottom w:val="0"/>
      <w:divBdr>
        <w:top w:val="none" w:sz="0" w:space="0" w:color="auto"/>
        <w:left w:val="none" w:sz="0" w:space="0" w:color="auto"/>
        <w:bottom w:val="none" w:sz="0" w:space="0" w:color="auto"/>
        <w:right w:val="none" w:sz="0" w:space="0" w:color="auto"/>
      </w:divBdr>
      <w:divsChild>
        <w:div w:id="1405840631">
          <w:marLeft w:val="0"/>
          <w:marRight w:val="0"/>
          <w:marTop w:val="0"/>
          <w:marBottom w:val="0"/>
          <w:divBdr>
            <w:top w:val="none" w:sz="0" w:space="0" w:color="auto"/>
            <w:left w:val="none" w:sz="0" w:space="0" w:color="auto"/>
            <w:bottom w:val="none" w:sz="0" w:space="0" w:color="auto"/>
            <w:right w:val="none" w:sz="0" w:space="0" w:color="auto"/>
          </w:divBdr>
        </w:div>
        <w:div w:id="1926380077">
          <w:marLeft w:val="0"/>
          <w:marRight w:val="0"/>
          <w:marTop w:val="0"/>
          <w:marBottom w:val="0"/>
          <w:divBdr>
            <w:top w:val="none" w:sz="0" w:space="0" w:color="auto"/>
            <w:left w:val="none" w:sz="0" w:space="0" w:color="auto"/>
            <w:bottom w:val="none" w:sz="0" w:space="0" w:color="auto"/>
            <w:right w:val="none" w:sz="0" w:space="0" w:color="auto"/>
          </w:divBdr>
        </w:div>
        <w:div w:id="1764642798">
          <w:marLeft w:val="0"/>
          <w:marRight w:val="0"/>
          <w:marTop w:val="0"/>
          <w:marBottom w:val="0"/>
          <w:divBdr>
            <w:top w:val="none" w:sz="0" w:space="0" w:color="auto"/>
            <w:left w:val="none" w:sz="0" w:space="0" w:color="auto"/>
            <w:bottom w:val="none" w:sz="0" w:space="0" w:color="auto"/>
            <w:right w:val="none" w:sz="0" w:space="0" w:color="auto"/>
          </w:divBdr>
        </w:div>
      </w:divsChild>
    </w:div>
    <w:div w:id="21347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5.jpeg"/><Relationship Id="rId26" Type="http://schemas.openxmlformats.org/officeDocument/2006/relationships/hyperlink" Target="https://en.wikipedia.org/wiki/Four_Heavenly_Kings" TargetMode="External"/><Relationship Id="rId39" Type="http://schemas.openxmlformats.org/officeDocument/2006/relationships/hyperlink" Target="https://en.wikipedia.org/wiki/Sat%C5%8D_Tadanobu" TargetMode="External"/><Relationship Id="rId21" Type="http://schemas.openxmlformats.org/officeDocument/2006/relationships/hyperlink" Target="https://en.wikipedia.org/wiki/Samurai" TargetMode="External"/><Relationship Id="rId34" Type="http://schemas.openxmlformats.org/officeDocument/2006/relationships/hyperlink" Target="https://en.wikipedia.org/wiki/Kyushu" TargetMode="External"/><Relationship Id="rId42" Type="http://schemas.openxmlformats.org/officeDocument/2006/relationships/hyperlink" Target="https://en.wikipedia.org/wiki/Sat%C5%8D_Tadanobu" TargetMode="External"/><Relationship Id="rId47" Type="http://schemas.openxmlformats.org/officeDocument/2006/relationships/hyperlink" Target="https://en.wikipedia.org/wiki/Sat%C5%8D_Tadanobu" TargetMode="External"/><Relationship Id="rId50" Type="http://schemas.openxmlformats.org/officeDocument/2006/relationships/hyperlink" Target="https://en.wikipedia.org/wiki/Sat%C5%8D_Tadanobu" TargetMode="External"/><Relationship Id="rId55" Type="http://schemas.openxmlformats.org/officeDocument/2006/relationships/hyperlink" Target="https://en.wikipedia.org/wiki/Sat%C5%8D_Tadanobu" TargetMode="External"/><Relationship Id="rId63" Type="http://schemas.openxmlformats.org/officeDocument/2006/relationships/hyperlink" Target="https://en.wikipedia.org/wiki/International_Standard_Book_Number" TargetMode="External"/><Relationship Id="rId68" Type="http://schemas.openxmlformats.org/officeDocument/2006/relationships/hyperlink" Target="https://en.wikipedia.org/wiki/Special:BookSources/978-0-8478-2361-1" TargetMode="External"/><Relationship Id="rId76" Type="http://schemas.openxmlformats.org/officeDocument/2006/relationships/hyperlink" Target="https://en.wikipedia.org/wiki/International_Standard_Book_Number" TargetMode="External"/><Relationship Id="rId7" Type="http://schemas.openxmlformats.org/officeDocument/2006/relationships/hyperlink" Target="http://ukiyo-e.org/artist/wada-sanzo" TargetMode="External"/><Relationship Id="rId71" Type="http://schemas.openxmlformats.org/officeDocument/2006/relationships/hyperlink" Target="https://en.wikipedia.org/wiki/Special:BookSources/978-90-74822-82-4" TargetMode="External"/><Relationship Id="rId2" Type="http://schemas.openxmlformats.org/officeDocument/2006/relationships/styles" Target="styles.xml"/><Relationship Id="rId16" Type="http://schemas.openxmlformats.org/officeDocument/2006/relationships/hyperlink" Target="https://en.wikipedia.org/wiki/Japanese_name" TargetMode="External"/><Relationship Id="rId29" Type="http://schemas.openxmlformats.org/officeDocument/2006/relationships/hyperlink" Target="https://en.wikipedia.org/wiki/Sat%C5%8D_Tsugunobu" TargetMode="External"/><Relationship Id="rId11" Type="http://schemas.openxmlformats.org/officeDocument/2006/relationships/image" Target="media/image2.jpg"/><Relationship Id="rId24" Type="http://schemas.openxmlformats.org/officeDocument/2006/relationships/hyperlink" Target="https://en.wikipedia.org/wiki/Genpei_J%C5%8Dsuiki" TargetMode="External"/><Relationship Id="rId32" Type="http://schemas.openxmlformats.org/officeDocument/2006/relationships/hyperlink" Target="https://en.wikipedia.org/wiki/Yoshino_Province" TargetMode="External"/><Relationship Id="rId37" Type="http://schemas.openxmlformats.org/officeDocument/2006/relationships/hyperlink" Target="https://en.wikipedia.org/wiki/Sat%C5%8D_Tadanobu" TargetMode="External"/><Relationship Id="rId40" Type="http://schemas.openxmlformats.org/officeDocument/2006/relationships/hyperlink" Target="https://en.wikipedia.org/wiki/Seppuku" TargetMode="External"/><Relationship Id="rId45" Type="http://schemas.openxmlformats.org/officeDocument/2006/relationships/hyperlink" Target="https://en.wikipedia.org/wiki/Ukiyo" TargetMode="External"/><Relationship Id="rId53" Type="http://schemas.openxmlformats.org/officeDocument/2006/relationships/hyperlink" Target="https://en.wikipedia.org/wiki/Kitsune" TargetMode="External"/><Relationship Id="rId58" Type="http://schemas.openxmlformats.org/officeDocument/2006/relationships/hyperlink" Target="https://en.wikipedia.org/wiki/Special:BookSources/978-1-78200-016-7" TargetMode="External"/><Relationship Id="rId66" Type="http://schemas.openxmlformats.org/officeDocument/2006/relationships/hyperlink" Target="http://books.google.com/books?id=BerpAAAAMAAJ" TargetMode="External"/><Relationship Id="rId74" Type="http://schemas.openxmlformats.org/officeDocument/2006/relationships/hyperlink" Target="https://en.wikipedia.org/wiki/Special:BookSources/978-90-74822-84-8"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worldcat.org/issn/0277-3066" TargetMode="External"/><Relationship Id="rId10" Type="http://schemas.openxmlformats.org/officeDocument/2006/relationships/image" Target="media/image1.jpg"/><Relationship Id="rId19" Type="http://schemas.openxmlformats.org/officeDocument/2006/relationships/hyperlink" Target="https://en.wikipedia.org/wiki/Utagawa_Kuniyoshi" TargetMode="External"/><Relationship Id="rId31" Type="http://schemas.openxmlformats.org/officeDocument/2006/relationships/hyperlink" Target="https://en.wikipedia.org/w/index.php?title=Sat%C5%8D_Motoharu&amp;action=edit&amp;redlink=1" TargetMode="External"/><Relationship Id="rId44" Type="http://schemas.openxmlformats.org/officeDocument/2006/relationships/hyperlink" Target="https://en.wikipedia.org/wiki/Go_equipment" TargetMode="External"/><Relationship Id="rId52" Type="http://schemas.openxmlformats.org/officeDocument/2006/relationships/hyperlink" Target="https://en.wikipedia.org/wiki/Sat%C5%8D_Tadanobu" TargetMode="External"/><Relationship Id="rId60" Type="http://schemas.openxmlformats.org/officeDocument/2006/relationships/hyperlink" Target="https://en.wikipedia.org/wiki/International_Standard_Serial_Number" TargetMode="External"/><Relationship Id="rId65" Type="http://schemas.openxmlformats.org/officeDocument/2006/relationships/hyperlink" Target="http://gostart.ru/es02.html" TargetMode="External"/><Relationship Id="rId73" Type="http://schemas.openxmlformats.org/officeDocument/2006/relationships/hyperlink" Target="https://en.wikipedia.org/wiki/International_Standard_Book_Number"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kiyo-e.org/artist/utagawa-kunisada" TargetMode="External"/><Relationship Id="rId14" Type="http://schemas.openxmlformats.org/officeDocument/2006/relationships/image" Target="media/image4.jpg"/><Relationship Id="rId22" Type="http://schemas.openxmlformats.org/officeDocument/2006/relationships/hyperlink" Target="https://en.wikipedia.org/wiki/Heian_Period" TargetMode="External"/><Relationship Id="rId27" Type="http://schemas.openxmlformats.org/officeDocument/2006/relationships/hyperlink" Target="https://en.wikipedia.org/w/index.php?title=Kamata_Morimasa&amp;action=edit&amp;redlink=1" TargetMode="External"/><Relationship Id="rId30" Type="http://schemas.openxmlformats.org/officeDocument/2006/relationships/hyperlink" Target="https://en.wikipedia.org/w/index.php?title=%C5%8Csh%C5%AB_Fujiwara_clan&amp;action=edit&amp;redlink=1" TargetMode="External"/><Relationship Id="rId35" Type="http://schemas.openxmlformats.org/officeDocument/2006/relationships/hyperlink" Target="https://en.wikipedia.org/wiki/Minamoto_Yoritomo" TargetMode="External"/><Relationship Id="rId43" Type="http://schemas.openxmlformats.org/officeDocument/2006/relationships/hyperlink" Target="https://en.wikipedia.org/wiki/Go_%28game%29" TargetMode="External"/><Relationship Id="rId48" Type="http://schemas.openxmlformats.org/officeDocument/2006/relationships/hyperlink" Target="https://en.wikipedia.org/wiki/Sat%C5%8D_Tadanobu" TargetMode="External"/><Relationship Id="rId56" Type="http://schemas.openxmlformats.org/officeDocument/2006/relationships/hyperlink" Target="http://books.google.com/books?id=TqR0rij5b0QC&amp;pg=PT11" TargetMode="External"/><Relationship Id="rId64" Type="http://schemas.openxmlformats.org/officeDocument/2006/relationships/hyperlink" Target="https://en.wikipedia.org/wiki/Special:BookSources/978-1-4655-1304-5" TargetMode="External"/><Relationship Id="rId69" Type="http://schemas.openxmlformats.org/officeDocument/2006/relationships/hyperlink" Target="http://books.google.com/books?id=GCvrAAAAMAAJ" TargetMode="External"/><Relationship Id="rId77" Type="http://schemas.openxmlformats.org/officeDocument/2006/relationships/hyperlink" Target="https://en.wikipedia.org/wiki/Special:BookSources/978-0-8248-2102-9" TargetMode="External"/><Relationship Id="rId8" Type="http://schemas.openxmlformats.org/officeDocument/2006/relationships/hyperlink" Target="http://ja.ukiyo-e.org/image/waseda/006-0161" TargetMode="External"/><Relationship Id="rId51" Type="http://schemas.openxmlformats.org/officeDocument/2006/relationships/hyperlink" Target="https://en.wikipedia.org/wiki/Yoshitsune_Senbon_Zakura" TargetMode="External"/><Relationship Id="rId72" Type="http://schemas.openxmlformats.org/officeDocument/2006/relationships/hyperlink" Target="http://books.google.com/books?id=yyvrAAAAMAAJ" TargetMode="External"/><Relationship Id="rId3" Type="http://schemas.microsoft.com/office/2007/relationships/stylesWithEffects" Target="stylesWithEffects.xml"/><Relationship Id="rId12" Type="http://schemas.openxmlformats.org/officeDocument/2006/relationships/hyperlink" Target="http://atelierstromain.com/2012/11/18/estampe-originale-de-toyokuni-iiikunisada-1786-1864-le-jeu-de-go/" TargetMode="External"/><Relationship Id="rId17" Type="http://schemas.openxmlformats.org/officeDocument/2006/relationships/hyperlink" Target="https://en.wikipedia.org/wiki/File:Sato_Tadanobu_with_a_goban.jpeg" TargetMode="External"/><Relationship Id="rId25" Type="http://schemas.openxmlformats.org/officeDocument/2006/relationships/hyperlink" Target="https://en.wikipedia.org/wiki/Help:Installing_Japanese_character_sets" TargetMode="External"/><Relationship Id="rId33" Type="http://schemas.openxmlformats.org/officeDocument/2006/relationships/hyperlink" Target="https://en.wikipedia.org/wiki/Gikeiki" TargetMode="External"/><Relationship Id="rId38" Type="http://schemas.openxmlformats.org/officeDocument/2006/relationships/hyperlink" Target="https://en.wikipedia.org/wiki/Kyoto" TargetMode="External"/><Relationship Id="rId46" Type="http://schemas.openxmlformats.org/officeDocument/2006/relationships/hyperlink" Target="https://en.wikipedia.org/wiki/Sat%C5%8D_Tadanobu" TargetMode="External"/><Relationship Id="rId59" Type="http://schemas.openxmlformats.org/officeDocument/2006/relationships/hyperlink" Target="http://books.google.com/books?id=ddgDAAAAMBAJ&amp;pg=PA38" TargetMode="External"/><Relationship Id="rId67" Type="http://schemas.openxmlformats.org/officeDocument/2006/relationships/hyperlink" Target="https://en.wikipedia.org/wiki/International_Standard_Book_Number" TargetMode="External"/><Relationship Id="rId20" Type="http://schemas.openxmlformats.org/officeDocument/2006/relationships/hyperlink" Target="https://en.wikipedia.org/wiki/Help:Installing_Japanese_character_sets" TargetMode="External"/><Relationship Id="rId41" Type="http://schemas.openxmlformats.org/officeDocument/2006/relationships/hyperlink" Target="https://en.wikipedia.org/wiki/Sat%C5%8D_Tadanobu" TargetMode="External"/><Relationship Id="rId54" Type="http://schemas.openxmlformats.org/officeDocument/2006/relationships/hyperlink" Target="https://en.wikipedia.org/wiki/Genkur%C5%8D" TargetMode="External"/><Relationship Id="rId62" Type="http://schemas.openxmlformats.org/officeDocument/2006/relationships/hyperlink" Target="http://books.google.com/books?id=bzRen1dcdTwC&amp;pg=PT778" TargetMode="External"/><Relationship Id="rId70" Type="http://schemas.openxmlformats.org/officeDocument/2006/relationships/hyperlink" Target="https://en.wikipedia.org/wiki/International_Standard_Book_Number" TargetMode="External"/><Relationship Id="rId75" Type="http://schemas.openxmlformats.org/officeDocument/2006/relationships/hyperlink" Target="http://books.google.com/books?id=uaC-7pnqdtEC&amp;pg=PA127" TargetMode="External"/><Relationship Id="rId1" Type="http://schemas.openxmlformats.org/officeDocument/2006/relationships/numbering" Target="numbering.xml"/><Relationship Id="rId6" Type="http://schemas.openxmlformats.org/officeDocument/2006/relationships/hyperlink" Target="http://ukiyo-e.org/artist/miyagawa-shuntei" TargetMode="External"/><Relationship Id="rId15" Type="http://schemas.openxmlformats.org/officeDocument/2006/relationships/hyperlink" Target="https://en.wikipedia.org/wiki/Utagawa_Kuniyoshi" TargetMode="External"/><Relationship Id="rId23" Type="http://schemas.openxmlformats.org/officeDocument/2006/relationships/hyperlink" Target="https://en.wikipedia.org/wiki/Minamoto_no_Yoshitsune" TargetMode="External"/><Relationship Id="rId28" Type="http://schemas.openxmlformats.org/officeDocument/2006/relationships/hyperlink" Target="https://en.wikipedia.org/w/index.php?title=Kamata_Mitsumasa&amp;action=edit&amp;redlink=1" TargetMode="External"/><Relationship Id="rId36" Type="http://schemas.openxmlformats.org/officeDocument/2006/relationships/hyperlink" Target="https://en.wikipedia.org/wiki/Sat%C5%8D_Tadanobu" TargetMode="External"/><Relationship Id="rId49" Type="http://schemas.openxmlformats.org/officeDocument/2006/relationships/hyperlink" Target="https://en.wikipedia.org/wiki/Kabuki" TargetMode="External"/><Relationship Id="rId57" Type="http://schemas.openxmlformats.org/officeDocument/2006/relationships/hyperlink" Target="https://en.wikipedia.org/wiki/International_Standard_Book_Numb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1</Pages>
  <Words>2437</Words>
  <Characters>13407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10</cp:revision>
  <dcterms:created xsi:type="dcterms:W3CDTF">2015-06-11T20:28:00Z</dcterms:created>
  <dcterms:modified xsi:type="dcterms:W3CDTF">2015-06-20T11:51:00Z</dcterms:modified>
</cp:coreProperties>
</file>