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91" w:rsidRPr="00DE3191" w:rsidRDefault="00DE3191" w:rsidP="00DE31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3191">
        <w:rPr>
          <w:rFonts w:ascii="Times New Roman" w:eastAsia="Times New Roman" w:hAnsi="Times New Roman" w:cs="Times New Roman"/>
          <w:b/>
          <w:bCs/>
          <w:kern w:val="36"/>
          <w:sz w:val="48"/>
          <w:szCs w:val="48"/>
        </w:rPr>
        <w:t>Jeu de go : la France n’est plus championne d’Europe</w:t>
      </w:r>
    </w:p>
    <w:p w:rsidR="00DE3191" w:rsidRPr="00DE3191" w:rsidRDefault="00DE3191" w:rsidP="00DE3191">
      <w:pPr>
        <w:spacing w:before="100" w:beforeAutospacing="1" w:after="100" w:afterAutospacing="1" w:line="240" w:lineRule="auto"/>
        <w:rPr>
          <w:rFonts w:ascii="Times New Roman" w:eastAsia="Times New Roman" w:hAnsi="Times New Roman" w:cs="Times New Roman"/>
          <w:sz w:val="24"/>
          <w:szCs w:val="24"/>
        </w:rPr>
      </w:pPr>
      <w:r w:rsidRPr="00DE3191">
        <w:rPr>
          <w:rFonts w:ascii="Times New Roman" w:eastAsia="Times New Roman" w:hAnsi="Times New Roman" w:cs="Times New Roman"/>
          <w:sz w:val="24"/>
          <w:szCs w:val="24"/>
        </w:rPr>
        <w:t xml:space="preserve">Le Monde | 24.07.2016 à 11h18 • Mis à jour le 24.07.2016 à 11h39 | Par Le Monde.fr </w:t>
      </w:r>
    </w:p>
    <w:p w:rsidR="00DE3191" w:rsidRPr="00DE3191" w:rsidRDefault="00DE3191" w:rsidP="00DE3191">
      <w:pPr>
        <w:spacing w:before="100" w:beforeAutospacing="1" w:after="100" w:afterAutospacing="1" w:line="240" w:lineRule="auto"/>
        <w:rPr>
          <w:rFonts w:ascii="Times New Roman" w:eastAsia="Times New Roman" w:hAnsi="Times New Roman" w:cs="Times New Roman"/>
          <w:sz w:val="24"/>
          <w:szCs w:val="24"/>
        </w:rPr>
      </w:pPr>
      <w:proofErr w:type="gramStart"/>
      <w:r w:rsidRPr="00DE3191">
        <w:rPr>
          <w:rFonts w:ascii="Times New Roman" w:eastAsia="Times New Roman" w:hAnsi="Times New Roman" w:cs="Times New Roman"/>
          <w:sz w:val="24"/>
          <w:szCs w:val="24"/>
        </w:rPr>
        <w:t>image</w:t>
      </w:r>
      <w:proofErr w:type="gramEnd"/>
      <w:r w:rsidRPr="00DE3191">
        <w:rPr>
          <w:rFonts w:ascii="Times New Roman" w:eastAsia="Times New Roman" w:hAnsi="Times New Roman" w:cs="Times New Roman"/>
          <w:sz w:val="24"/>
          <w:szCs w:val="24"/>
        </w:rPr>
        <w:t>: http://s2.lemde.fr/image/2016/07/24/534x0/4974017_6_a332_ecrans-de-tele-retransmettant-le-match-de-lee_27d1d6716658277b035e492007918a1c.jpg</w:t>
      </w:r>
    </w:p>
    <w:p w:rsidR="00DE3191" w:rsidRPr="00DE3191" w:rsidRDefault="00DE3191" w:rsidP="00DE31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86350" cy="2990850"/>
            <wp:effectExtent l="0" t="0" r="0" b="0"/>
            <wp:docPr id="3" name="Image 3" descr="Ecrans de télé retransmettant le match de Lee Sedol contre la machine, à Séoul, le 9 mars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ans de télé retransmettant le match de Lee Sedol contre la machine, à Séoul, le 9 mars 20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2990850"/>
                    </a:xfrm>
                    <a:prstGeom prst="rect">
                      <a:avLst/>
                    </a:prstGeom>
                    <a:noFill/>
                    <a:ln>
                      <a:noFill/>
                    </a:ln>
                  </pic:spPr>
                </pic:pic>
              </a:graphicData>
            </a:graphic>
          </wp:inline>
        </w:drawing>
      </w:r>
      <w:bookmarkStart w:id="0" w:name="_GoBack"/>
      <w:bookmarkEnd w:id="0"/>
    </w:p>
    <w:p w:rsidR="00DE3191" w:rsidRPr="00DE3191" w:rsidRDefault="00DE3191" w:rsidP="00DE3191">
      <w:pPr>
        <w:spacing w:before="100" w:beforeAutospacing="1" w:after="100" w:afterAutospacing="1" w:line="240" w:lineRule="auto"/>
        <w:outlineLvl w:val="1"/>
        <w:rPr>
          <w:rFonts w:ascii="Times New Roman" w:eastAsia="Times New Roman" w:hAnsi="Times New Roman" w:cs="Times New Roman"/>
          <w:b/>
          <w:bCs/>
          <w:sz w:val="36"/>
          <w:szCs w:val="36"/>
        </w:rPr>
      </w:pPr>
      <w:r w:rsidRPr="00DE3191">
        <w:rPr>
          <w:rFonts w:ascii="Times New Roman" w:eastAsia="Times New Roman" w:hAnsi="Times New Roman" w:cs="Times New Roman"/>
          <w:b/>
          <w:bCs/>
          <w:sz w:val="36"/>
          <w:szCs w:val="36"/>
        </w:rPr>
        <w:t xml:space="preserve">L’équipe de </w:t>
      </w:r>
      <w:hyperlink r:id="rId6" w:tooltip="Toute l’actualité France" w:history="1">
        <w:r w:rsidRPr="00DE3191">
          <w:rPr>
            <w:rFonts w:ascii="Times New Roman" w:eastAsia="Times New Roman" w:hAnsi="Times New Roman" w:cs="Times New Roman"/>
            <w:b/>
            <w:bCs/>
            <w:color w:val="0000FF"/>
            <w:sz w:val="36"/>
            <w:szCs w:val="36"/>
            <w:u w:val="single"/>
          </w:rPr>
          <w:t>France</w:t>
        </w:r>
      </w:hyperlink>
      <w:r w:rsidRPr="00DE3191">
        <w:rPr>
          <w:rFonts w:ascii="Times New Roman" w:eastAsia="Times New Roman" w:hAnsi="Times New Roman" w:cs="Times New Roman"/>
          <w:b/>
          <w:bCs/>
          <w:sz w:val="36"/>
          <w:szCs w:val="36"/>
        </w:rPr>
        <w:t xml:space="preserve"> a perdu son </w:t>
      </w:r>
      <w:hyperlink r:id="rId7" w:tgtFrame="_blank" w:tooltip="Conjugaison du verbe titre" w:history="1">
        <w:r w:rsidRPr="00DE3191">
          <w:rPr>
            <w:rFonts w:ascii="Times New Roman" w:eastAsia="Times New Roman" w:hAnsi="Times New Roman" w:cs="Times New Roman"/>
            <w:b/>
            <w:bCs/>
            <w:color w:val="0000FF"/>
            <w:sz w:val="36"/>
            <w:szCs w:val="36"/>
          </w:rPr>
          <w:t>titre</w:t>
        </w:r>
      </w:hyperlink>
      <w:r w:rsidRPr="00DE3191">
        <w:rPr>
          <w:rFonts w:ascii="Times New Roman" w:eastAsia="Times New Roman" w:hAnsi="Times New Roman" w:cs="Times New Roman"/>
          <w:b/>
          <w:bCs/>
          <w:sz w:val="36"/>
          <w:szCs w:val="36"/>
        </w:rPr>
        <w:t xml:space="preserve"> de championne d’</w:t>
      </w:r>
      <w:hyperlink r:id="rId8" w:tooltip="Toute l’actualité Europe" w:history="1">
        <w:r w:rsidRPr="00DE3191">
          <w:rPr>
            <w:rFonts w:ascii="Times New Roman" w:eastAsia="Times New Roman" w:hAnsi="Times New Roman" w:cs="Times New Roman"/>
            <w:b/>
            <w:bCs/>
            <w:color w:val="0000FF"/>
            <w:sz w:val="36"/>
            <w:szCs w:val="36"/>
            <w:u w:val="single"/>
          </w:rPr>
          <w:t>Europe</w:t>
        </w:r>
      </w:hyperlink>
      <w:r w:rsidRPr="00DE3191">
        <w:rPr>
          <w:rFonts w:ascii="Times New Roman" w:eastAsia="Times New Roman" w:hAnsi="Times New Roman" w:cs="Times New Roman"/>
          <w:b/>
          <w:bCs/>
          <w:sz w:val="36"/>
          <w:szCs w:val="36"/>
        </w:rPr>
        <w:t xml:space="preserve"> de go par équipes, lors de la phase finale de </w:t>
      </w:r>
      <w:hyperlink r:id="rId9" w:history="1">
        <w:r w:rsidRPr="00DE3191">
          <w:rPr>
            <w:rFonts w:ascii="Times New Roman" w:eastAsia="Times New Roman" w:hAnsi="Times New Roman" w:cs="Times New Roman"/>
            <w:b/>
            <w:bCs/>
            <w:color w:val="0000FF"/>
            <w:sz w:val="36"/>
            <w:szCs w:val="36"/>
            <w:u w:val="single"/>
          </w:rPr>
          <w:t>la Panda Net European Team Championship 2016</w:t>
        </w:r>
      </w:hyperlink>
      <w:r w:rsidRPr="00DE3191">
        <w:rPr>
          <w:rFonts w:ascii="Times New Roman" w:eastAsia="Times New Roman" w:hAnsi="Times New Roman" w:cs="Times New Roman"/>
          <w:b/>
          <w:bCs/>
          <w:sz w:val="36"/>
          <w:szCs w:val="36"/>
        </w:rPr>
        <w:t>, vendredi 22 et samedi 23 juillet à Saint Petersbourg, entre les quatre meilleures nations de l’année. L’</w:t>
      </w:r>
      <w:hyperlink r:id="rId10" w:tooltip="Toute l’actualité Ukraine" w:history="1">
        <w:r w:rsidRPr="00DE3191">
          <w:rPr>
            <w:rFonts w:ascii="Times New Roman" w:eastAsia="Times New Roman" w:hAnsi="Times New Roman" w:cs="Times New Roman"/>
            <w:b/>
            <w:bCs/>
            <w:color w:val="0000FF"/>
            <w:sz w:val="36"/>
            <w:szCs w:val="36"/>
            <w:u w:val="single"/>
          </w:rPr>
          <w:t>Ukraine</w:t>
        </w:r>
      </w:hyperlink>
      <w:r w:rsidRPr="00DE3191">
        <w:rPr>
          <w:rFonts w:ascii="Times New Roman" w:eastAsia="Times New Roman" w:hAnsi="Times New Roman" w:cs="Times New Roman"/>
          <w:b/>
          <w:bCs/>
          <w:sz w:val="36"/>
          <w:szCs w:val="36"/>
        </w:rPr>
        <w:t xml:space="preserve">, victorieuse 3-1 de la </w:t>
      </w:r>
      <w:hyperlink r:id="rId11" w:tooltip="Toute l’actualité Russie" w:history="1">
        <w:r w:rsidRPr="00DE3191">
          <w:rPr>
            <w:rFonts w:ascii="Times New Roman" w:eastAsia="Times New Roman" w:hAnsi="Times New Roman" w:cs="Times New Roman"/>
            <w:b/>
            <w:bCs/>
            <w:color w:val="0000FF"/>
            <w:sz w:val="36"/>
            <w:szCs w:val="36"/>
            <w:u w:val="single"/>
          </w:rPr>
          <w:t>Russie</w:t>
        </w:r>
      </w:hyperlink>
      <w:r w:rsidRPr="00DE3191">
        <w:rPr>
          <w:rFonts w:ascii="Times New Roman" w:eastAsia="Times New Roman" w:hAnsi="Times New Roman" w:cs="Times New Roman"/>
          <w:b/>
          <w:bCs/>
          <w:sz w:val="36"/>
          <w:szCs w:val="36"/>
        </w:rPr>
        <w:t xml:space="preserve"> lors de son troisième et dernier match samedi après-midi, remporte la compétition. Les Français terminent troisièmes, avec une victoire, une défaite et un nul.</w:t>
      </w:r>
    </w:p>
    <w:p w:rsidR="00DE3191" w:rsidRPr="00DE3191" w:rsidRDefault="00DE3191" w:rsidP="00DE3191">
      <w:pPr>
        <w:shd w:val="clear" w:color="auto" w:fill="FEF7E3"/>
        <w:spacing w:line="240" w:lineRule="auto"/>
        <w:rPr>
          <w:rFonts w:ascii="Arial" w:eastAsia="Times New Roman" w:hAnsi="Arial" w:cs="Arial"/>
          <w:sz w:val="20"/>
          <w:szCs w:val="20"/>
        </w:rPr>
      </w:pPr>
    </w:p>
    <w:p w:rsidR="00DE3191" w:rsidRPr="00DE3191" w:rsidRDefault="00DE3191" w:rsidP="00DE3191">
      <w:pPr>
        <w:spacing w:before="100" w:beforeAutospacing="1" w:after="100" w:afterAutospacing="1" w:line="240" w:lineRule="auto"/>
        <w:rPr>
          <w:rFonts w:ascii="Times New Roman" w:eastAsia="Times New Roman" w:hAnsi="Times New Roman" w:cs="Times New Roman"/>
          <w:sz w:val="24"/>
          <w:szCs w:val="24"/>
        </w:rPr>
      </w:pPr>
      <w:r w:rsidRPr="00DE3191">
        <w:rPr>
          <w:rFonts w:ascii="Times New Roman" w:eastAsia="Times New Roman" w:hAnsi="Times New Roman" w:cs="Times New Roman"/>
          <w:sz w:val="24"/>
          <w:szCs w:val="24"/>
        </w:rPr>
        <w:t xml:space="preserve">Lire aussi :   </w:t>
      </w:r>
      <w:hyperlink r:id="rId12" w:history="1">
        <w:r w:rsidRPr="00DE3191">
          <w:rPr>
            <w:rFonts w:ascii="Times New Roman" w:eastAsia="Times New Roman" w:hAnsi="Times New Roman" w:cs="Times New Roman"/>
            <w:color w:val="0000FF"/>
            <w:sz w:val="24"/>
            <w:szCs w:val="24"/>
            <w:u w:val="single"/>
          </w:rPr>
          <w:t xml:space="preserve">Go : la France remet son titre de championne d’Europe en jeu </w:t>
        </w:r>
      </w:hyperlink>
    </w:p>
    <w:p w:rsidR="00DE3191" w:rsidRPr="00DE3191" w:rsidRDefault="00DE3191" w:rsidP="00DE3191">
      <w:pPr>
        <w:spacing w:before="100" w:beforeAutospacing="1" w:after="100" w:afterAutospacing="1" w:line="240" w:lineRule="auto"/>
        <w:outlineLvl w:val="1"/>
        <w:rPr>
          <w:rFonts w:ascii="Times New Roman" w:eastAsia="Times New Roman" w:hAnsi="Times New Roman" w:cs="Times New Roman"/>
          <w:b/>
          <w:bCs/>
          <w:sz w:val="36"/>
          <w:szCs w:val="36"/>
        </w:rPr>
      </w:pPr>
      <w:r w:rsidRPr="00DE3191">
        <w:rPr>
          <w:rFonts w:ascii="Times New Roman" w:eastAsia="Times New Roman" w:hAnsi="Times New Roman" w:cs="Times New Roman"/>
          <w:b/>
          <w:bCs/>
          <w:sz w:val="36"/>
          <w:szCs w:val="36"/>
        </w:rPr>
        <w:t>Une qualification in extremis</w:t>
      </w:r>
    </w:p>
    <w:p w:rsidR="00DE3191" w:rsidRPr="00DE3191" w:rsidRDefault="00DE3191" w:rsidP="00DE3191">
      <w:pPr>
        <w:spacing w:before="100" w:beforeAutospacing="1" w:after="100" w:afterAutospacing="1" w:line="240" w:lineRule="auto"/>
        <w:rPr>
          <w:rFonts w:ascii="Times New Roman" w:eastAsia="Times New Roman" w:hAnsi="Times New Roman" w:cs="Times New Roman"/>
          <w:sz w:val="24"/>
          <w:szCs w:val="24"/>
        </w:rPr>
      </w:pPr>
      <w:r w:rsidRPr="00DE3191">
        <w:rPr>
          <w:rFonts w:ascii="Times New Roman" w:eastAsia="Times New Roman" w:hAnsi="Times New Roman" w:cs="Times New Roman"/>
          <w:sz w:val="24"/>
          <w:szCs w:val="24"/>
        </w:rPr>
        <w:lastRenderedPageBreak/>
        <w:t xml:space="preserve">Quatre pays étaient </w:t>
      </w:r>
      <w:hyperlink r:id="rId13" w:tooltip="Toute l’actualité en compétition" w:history="1">
        <w:r w:rsidRPr="00DE3191">
          <w:rPr>
            <w:rFonts w:ascii="Times New Roman" w:eastAsia="Times New Roman" w:hAnsi="Times New Roman" w:cs="Times New Roman"/>
            <w:color w:val="0000FF"/>
            <w:sz w:val="24"/>
            <w:szCs w:val="24"/>
            <w:u w:val="single"/>
          </w:rPr>
          <w:t>en compétition</w:t>
        </w:r>
      </w:hyperlink>
      <w:r w:rsidRPr="00DE3191">
        <w:rPr>
          <w:rFonts w:ascii="Times New Roman" w:eastAsia="Times New Roman" w:hAnsi="Times New Roman" w:cs="Times New Roman"/>
          <w:sz w:val="24"/>
          <w:szCs w:val="24"/>
        </w:rPr>
        <w:t xml:space="preserve">, l’Ukraine, la </w:t>
      </w:r>
      <w:hyperlink r:id="rId14" w:tooltip="Toute l’actualité Roumanie" w:history="1">
        <w:r w:rsidRPr="00DE3191">
          <w:rPr>
            <w:rFonts w:ascii="Times New Roman" w:eastAsia="Times New Roman" w:hAnsi="Times New Roman" w:cs="Times New Roman"/>
            <w:color w:val="0000FF"/>
            <w:sz w:val="24"/>
            <w:szCs w:val="24"/>
            <w:u w:val="single"/>
          </w:rPr>
          <w:t>Roumanie</w:t>
        </w:r>
      </w:hyperlink>
      <w:r w:rsidRPr="00DE3191">
        <w:rPr>
          <w:rFonts w:ascii="Times New Roman" w:eastAsia="Times New Roman" w:hAnsi="Times New Roman" w:cs="Times New Roman"/>
          <w:sz w:val="24"/>
          <w:szCs w:val="24"/>
        </w:rPr>
        <w:t>, la Russie et la France, pour ce championnat d’Europe de go par équipes organisé par la Fédération européenne de go (EGF).</w:t>
      </w:r>
    </w:p>
    <w:p w:rsidR="00DE3191" w:rsidRPr="00DE3191" w:rsidRDefault="00DE3191" w:rsidP="00DE3191">
      <w:pPr>
        <w:spacing w:before="100" w:beforeAutospacing="1" w:after="100" w:afterAutospacing="1" w:line="240" w:lineRule="auto"/>
        <w:rPr>
          <w:rFonts w:ascii="Times New Roman" w:eastAsia="Times New Roman" w:hAnsi="Times New Roman" w:cs="Times New Roman"/>
          <w:sz w:val="24"/>
          <w:szCs w:val="24"/>
        </w:rPr>
      </w:pPr>
      <w:r w:rsidRPr="00DE3191">
        <w:rPr>
          <w:rFonts w:ascii="Times New Roman" w:eastAsia="Times New Roman" w:hAnsi="Times New Roman" w:cs="Times New Roman"/>
          <w:sz w:val="24"/>
          <w:szCs w:val="24"/>
        </w:rPr>
        <w:t xml:space="preserve">Les sept Français (Thomas Debarre, Benjamin Dréan-Guénaïzia, Tanguy Le Calvé, Rémi Campagnie, Benjamin Papazoglou, Antoine Fenech et Jérôme Salignon), tenants du titre, s’étaient qualifiés in extremis pour la phase finale en terminant quatrième sur dix de la saison régulière, avec trois victoires de moins que la Russie, première. En 2015, les Bleus avaient terminé premiers après </w:t>
      </w:r>
      <w:hyperlink r:id="rId15" w:tgtFrame="_blank" w:tooltip="Conjugaison du verbe avoir" w:history="1">
        <w:r w:rsidRPr="00DE3191">
          <w:rPr>
            <w:rFonts w:ascii="Times New Roman" w:eastAsia="Times New Roman" w:hAnsi="Times New Roman" w:cs="Times New Roman"/>
            <w:color w:val="0000FF"/>
            <w:sz w:val="24"/>
            <w:szCs w:val="24"/>
            <w:u w:val="single"/>
          </w:rPr>
          <w:t>avoir</w:t>
        </w:r>
      </w:hyperlink>
      <w:r w:rsidRPr="00DE3191">
        <w:rPr>
          <w:rFonts w:ascii="Times New Roman" w:eastAsia="Times New Roman" w:hAnsi="Times New Roman" w:cs="Times New Roman"/>
          <w:sz w:val="24"/>
          <w:szCs w:val="24"/>
        </w:rPr>
        <w:t xml:space="preserve"> fait match nul avec l’Ukraine (2-2) et battu la Roumanie et la </w:t>
      </w:r>
      <w:hyperlink r:id="rId16" w:tooltip="Toute l’actualité République tchèque" w:history="1">
        <w:r w:rsidRPr="00DE3191">
          <w:rPr>
            <w:rFonts w:ascii="Times New Roman" w:eastAsia="Times New Roman" w:hAnsi="Times New Roman" w:cs="Times New Roman"/>
            <w:color w:val="0000FF"/>
            <w:sz w:val="24"/>
            <w:szCs w:val="24"/>
            <w:u w:val="single"/>
          </w:rPr>
          <w:t>République tchèque</w:t>
        </w:r>
      </w:hyperlink>
      <w:r w:rsidRPr="00DE3191">
        <w:rPr>
          <w:rFonts w:ascii="Times New Roman" w:eastAsia="Times New Roman" w:hAnsi="Times New Roman" w:cs="Times New Roman"/>
          <w:sz w:val="24"/>
          <w:szCs w:val="24"/>
        </w:rPr>
        <w:t xml:space="preserve"> (3-1).</w:t>
      </w:r>
    </w:p>
    <w:p w:rsidR="00DE3191" w:rsidRPr="00DE3191" w:rsidRDefault="00DE3191" w:rsidP="00DE3191">
      <w:pPr>
        <w:spacing w:after="0" w:line="240" w:lineRule="auto"/>
        <w:rPr>
          <w:rFonts w:ascii="Times New Roman" w:eastAsia="Times New Roman" w:hAnsi="Times New Roman" w:cs="Times New Roman"/>
          <w:sz w:val="24"/>
          <w:szCs w:val="24"/>
        </w:rPr>
      </w:pPr>
      <w:r w:rsidRPr="00DE3191">
        <w:rPr>
          <w:rFonts w:ascii="Times New Roman" w:eastAsia="Times New Roman" w:hAnsi="Times New Roman" w:cs="Times New Roman"/>
          <w:sz w:val="24"/>
          <w:szCs w:val="24"/>
        </w:rPr>
        <w:br/>
        <w:t>En savoir plus sur http://www.lemonde.fr/jeux-d-esprit/article/2016/07/24/jeu-de-go-la-france-n-est-plus-championne-d-europe_4974018_1616889.html#jcVwqU2uBTt6mj2w.99</w:t>
      </w:r>
    </w:p>
    <w:p w:rsidR="0077158B" w:rsidRPr="00DE3191" w:rsidRDefault="0077158B" w:rsidP="00DE3191"/>
    <w:sectPr w:rsidR="0077158B" w:rsidRPr="00DE3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91"/>
    <w:rsid w:val="0077158B"/>
    <w:rsid w:val="00DE31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E31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DE31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319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DE3191"/>
    <w:rPr>
      <w:rFonts w:ascii="Times New Roman" w:eastAsia="Times New Roman" w:hAnsi="Times New Roman" w:cs="Times New Roman"/>
      <w:b/>
      <w:bCs/>
      <w:sz w:val="36"/>
      <w:szCs w:val="36"/>
    </w:rPr>
  </w:style>
  <w:style w:type="paragraph" w:customStyle="1" w:styleId="blocsignature">
    <w:name w:val="bloc_signature"/>
    <w:basedOn w:val="Normal"/>
    <w:rsid w:val="00DE3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DE3191"/>
  </w:style>
  <w:style w:type="character" w:customStyle="1" w:styleId="auteur">
    <w:name w:val="auteur"/>
    <w:basedOn w:val="Policepardfaut"/>
    <w:rsid w:val="00DE3191"/>
  </w:style>
  <w:style w:type="paragraph" w:styleId="NormalWeb">
    <w:name w:val="Normal (Web)"/>
    <w:basedOn w:val="Normal"/>
    <w:uiPriority w:val="99"/>
    <w:semiHidden/>
    <w:unhideWhenUsed/>
    <w:rsid w:val="00DE319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E3191"/>
    <w:rPr>
      <w:color w:val="0000FF"/>
      <w:u w:val="single"/>
    </w:rPr>
  </w:style>
  <w:style w:type="paragraph" w:customStyle="1" w:styleId="lire">
    <w:name w:val="lire"/>
    <w:basedOn w:val="Normal"/>
    <w:rsid w:val="00DE3191"/>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E31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3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E31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DE31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319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DE3191"/>
    <w:rPr>
      <w:rFonts w:ascii="Times New Roman" w:eastAsia="Times New Roman" w:hAnsi="Times New Roman" w:cs="Times New Roman"/>
      <w:b/>
      <w:bCs/>
      <w:sz w:val="36"/>
      <w:szCs w:val="36"/>
    </w:rPr>
  </w:style>
  <w:style w:type="paragraph" w:customStyle="1" w:styleId="blocsignature">
    <w:name w:val="bloc_signature"/>
    <w:basedOn w:val="Normal"/>
    <w:rsid w:val="00DE3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DE3191"/>
  </w:style>
  <w:style w:type="character" w:customStyle="1" w:styleId="auteur">
    <w:name w:val="auteur"/>
    <w:basedOn w:val="Policepardfaut"/>
    <w:rsid w:val="00DE3191"/>
  </w:style>
  <w:style w:type="paragraph" w:styleId="NormalWeb">
    <w:name w:val="Normal (Web)"/>
    <w:basedOn w:val="Normal"/>
    <w:uiPriority w:val="99"/>
    <w:semiHidden/>
    <w:unhideWhenUsed/>
    <w:rsid w:val="00DE319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E3191"/>
    <w:rPr>
      <w:color w:val="0000FF"/>
      <w:u w:val="single"/>
    </w:rPr>
  </w:style>
  <w:style w:type="paragraph" w:customStyle="1" w:styleId="lire">
    <w:name w:val="lire"/>
    <w:basedOn w:val="Normal"/>
    <w:rsid w:val="00DE3191"/>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E31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3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3128">
      <w:bodyDiv w:val="1"/>
      <w:marLeft w:val="0"/>
      <w:marRight w:val="0"/>
      <w:marTop w:val="0"/>
      <w:marBottom w:val="0"/>
      <w:divBdr>
        <w:top w:val="none" w:sz="0" w:space="0" w:color="auto"/>
        <w:left w:val="none" w:sz="0" w:space="0" w:color="auto"/>
        <w:bottom w:val="none" w:sz="0" w:space="0" w:color="auto"/>
        <w:right w:val="none" w:sz="0" w:space="0" w:color="auto"/>
      </w:divBdr>
      <w:divsChild>
        <w:div w:id="895091576">
          <w:marLeft w:val="0"/>
          <w:marRight w:val="0"/>
          <w:marTop w:val="0"/>
          <w:marBottom w:val="0"/>
          <w:divBdr>
            <w:top w:val="none" w:sz="0" w:space="0" w:color="auto"/>
            <w:left w:val="none" w:sz="0" w:space="0" w:color="auto"/>
            <w:bottom w:val="none" w:sz="0" w:space="0" w:color="auto"/>
            <w:right w:val="none" w:sz="0" w:space="0" w:color="auto"/>
          </w:divBdr>
          <w:divsChild>
            <w:div w:id="833715617">
              <w:marLeft w:val="0"/>
              <w:marRight w:val="0"/>
              <w:marTop w:val="0"/>
              <w:marBottom w:val="0"/>
              <w:divBdr>
                <w:top w:val="none" w:sz="0" w:space="0" w:color="auto"/>
                <w:left w:val="none" w:sz="0" w:space="0" w:color="auto"/>
                <w:bottom w:val="none" w:sz="0" w:space="0" w:color="auto"/>
                <w:right w:val="none" w:sz="0" w:space="0" w:color="auto"/>
              </w:divBdr>
              <w:divsChild>
                <w:div w:id="2088114195">
                  <w:marLeft w:val="0"/>
                  <w:marRight w:val="0"/>
                  <w:marTop w:val="0"/>
                  <w:marBottom w:val="0"/>
                  <w:divBdr>
                    <w:top w:val="none" w:sz="0" w:space="0" w:color="auto"/>
                    <w:left w:val="none" w:sz="0" w:space="0" w:color="auto"/>
                    <w:bottom w:val="none" w:sz="0" w:space="0" w:color="auto"/>
                    <w:right w:val="none" w:sz="0" w:space="0" w:color="auto"/>
                  </w:divBdr>
                  <w:divsChild>
                    <w:div w:id="18631572">
                      <w:marLeft w:val="0"/>
                      <w:marRight w:val="0"/>
                      <w:marTop w:val="0"/>
                      <w:marBottom w:val="0"/>
                      <w:divBdr>
                        <w:top w:val="none" w:sz="0" w:space="0" w:color="auto"/>
                        <w:left w:val="none" w:sz="0" w:space="0" w:color="auto"/>
                        <w:bottom w:val="none" w:sz="0" w:space="0" w:color="auto"/>
                        <w:right w:val="none" w:sz="0" w:space="0" w:color="auto"/>
                      </w:divBdr>
                      <w:divsChild>
                        <w:div w:id="397092089">
                          <w:marLeft w:val="0"/>
                          <w:marRight w:val="0"/>
                          <w:marTop w:val="0"/>
                          <w:marBottom w:val="0"/>
                          <w:divBdr>
                            <w:top w:val="none" w:sz="0" w:space="0" w:color="auto"/>
                            <w:left w:val="none" w:sz="0" w:space="0" w:color="auto"/>
                            <w:bottom w:val="none" w:sz="0" w:space="0" w:color="auto"/>
                            <w:right w:val="none" w:sz="0" w:space="0" w:color="auto"/>
                          </w:divBdr>
                          <w:divsChild>
                            <w:div w:id="773281488">
                              <w:marLeft w:val="0"/>
                              <w:marRight w:val="0"/>
                              <w:marTop w:val="0"/>
                              <w:marBottom w:val="0"/>
                              <w:divBdr>
                                <w:top w:val="none" w:sz="0" w:space="0" w:color="auto"/>
                                <w:left w:val="none" w:sz="0" w:space="0" w:color="auto"/>
                                <w:bottom w:val="none" w:sz="0" w:space="0" w:color="auto"/>
                                <w:right w:val="none" w:sz="0" w:space="0" w:color="auto"/>
                              </w:divBdr>
                              <w:divsChild>
                                <w:div w:id="95711149">
                                  <w:marLeft w:val="0"/>
                                  <w:marRight w:val="0"/>
                                  <w:marTop w:val="195"/>
                                  <w:marBottom w:val="240"/>
                                  <w:divBdr>
                                    <w:top w:val="none" w:sz="0" w:space="0" w:color="auto"/>
                                    <w:left w:val="none" w:sz="0" w:space="0" w:color="auto"/>
                                    <w:bottom w:val="none" w:sz="0" w:space="0" w:color="auto"/>
                                    <w:right w:val="none" w:sz="0" w:space="0" w:color="auto"/>
                                  </w:divBdr>
                                  <w:divsChild>
                                    <w:div w:id="490953798">
                                      <w:marLeft w:val="195"/>
                                      <w:marRight w:val="195"/>
                                      <w:marTop w:val="0"/>
                                      <w:marBottom w:val="0"/>
                                      <w:divBdr>
                                        <w:top w:val="none" w:sz="0" w:space="0" w:color="auto"/>
                                        <w:left w:val="none" w:sz="0" w:space="0" w:color="auto"/>
                                        <w:bottom w:val="none" w:sz="0" w:space="0" w:color="auto"/>
                                        <w:right w:val="none" w:sz="0" w:space="0" w:color="auto"/>
                                      </w:divBdr>
                                      <w:divsChild>
                                        <w:div w:id="3432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3566">
                                  <w:marLeft w:val="0"/>
                                  <w:marRight w:val="0"/>
                                  <w:marTop w:val="0"/>
                                  <w:marBottom w:val="0"/>
                                  <w:divBdr>
                                    <w:top w:val="none" w:sz="0" w:space="0" w:color="auto"/>
                                    <w:left w:val="none" w:sz="0" w:space="0" w:color="auto"/>
                                    <w:bottom w:val="none" w:sz="0" w:space="0" w:color="auto"/>
                                    <w:right w:val="none" w:sz="0" w:space="0" w:color="auto"/>
                                  </w:divBdr>
                                  <w:divsChild>
                                    <w:div w:id="1447234834">
                                      <w:marLeft w:val="0"/>
                                      <w:marRight w:val="0"/>
                                      <w:marTop w:val="0"/>
                                      <w:marBottom w:val="0"/>
                                      <w:divBdr>
                                        <w:top w:val="none" w:sz="0" w:space="0" w:color="auto"/>
                                        <w:left w:val="none" w:sz="0" w:space="0" w:color="auto"/>
                                        <w:bottom w:val="none" w:sz="0" w:space="0" w:color="auto"/>
                                        <w:right w:val="none" w:sz="0" w:space="0" w:color="auto"/>
                                      </w:divBdr>
                                      <w:divsChild>
                                        <w:div w:id="20339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europe/" TargetMode="External"/><Relationship Id="rId13" Type="http://schemas.openxmlformats.org/officeDocument/2006/relationships/hyperlink" Target="http://www.lemonde.fr/en-competi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jugaison.lemonde.fr/conjugaison/troisieme-groupe/titre/" TargetMode="External"/><Relationship Id="rId12" Type="http://schemas.openxmlformats.org/officeDocument/2006/relationships/hyperlink" Target="http://www.lemonde.fr/jeux-d-esprit/article/2016/07/22/go-la-france-remet-son-titre-de-championne-d-europe-en-jeu_4973491_1616889.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lemonde.fr/republique-tcheque/" TargetMode="External"/><Relationship Id="rId1" Type="http://schemas.openxmlformats.org/officeDocument/2006/relationships/styles" Target="styles.xml"/><Relationship Id="rId6" Type="http://schemas.openxmlformats.org/officeDocument/2006/relationships/hyperlink" Target="http://www.lemonde.fr/europeennes-france/" TargetMode="External"/><Relationship Id="rId11" Type="http://schemas.openxmlformats.org/officeDocument/2006/relationships/hyperlink" Target="http://www.lemonde.fr/russie/" TargetMode="External"/><Relationship Id="rId5" Type="http://schemas.openxmlformats.org/officeDocument/2006/relationships/image" Target="media/image1.jpeg"/><Relationship Id="rId15" Type="http://schemas.openxmlformats.org/officeDocument/2006/relationships/hyperlink" Target="http://conjugaison.lemonde.fr/conjugaison/auxiliaire/avoir/" TargetMode="External"/><Relationship Id="rId10" Type="http://schemas.openxmlformats.org/officeDocument/2006/relationships/hyperlink" Target="http://www.lemonde.fr/ukraine/" TargetMode="External"/><Relationship Id="rId4" Type="http://schemas.openxmlformats.org/officeDocument/2006/relationships/webSettings" Target="webSettings.xml"/><Relationship Id="rId9" Type="http://schemas.openxmlformats.org/officeDocument/2006/relationships/hyperlink" Target="http://pandanet-igs.com/communities/euroteamchamps" TargetMode="External"/><Relationship Id="rId14" Type="http://schemas.openxmlformats.org/officeDocument/2006/relationships/hyperlink" Target="http://www.lemonde.fr/rouman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2016-08-24T20:09:00Z</dcterms:created>
  <dcterms:modified xsi:type="dcterms:W3CDTF">2016-08-24T20:12:00Z</dcterms:modified>
</cp:coreProperties>
</file>